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CB32F" w14:textId="3195447E" w:rsidR="008277CA" w:rsidRPr="00CF38A6" w:rsidRDefault="00A36A62">
      <w:pPr>
        <w:tabs>
          <w:tab w:val="left" w:pos="8640"/>
        </w:tabs>
        <w:jc w:val="center"/>
        <w:rPr>
          <w:rFonts w:ascii="Arial" w:hAnsi="Arial" w:cs="Arial"/>
          <w:b/>
          <w:bCs/>
        </w:rPr>
      </w:pPr>
      <w:r w:rsidRPr="00CF38A6">
        <w:rPr>
          <w:rFonts w:ascii="Arial" w:hAnsi="Arial" w:cs="Arial"/>
          <w:b/>
          <w:bCs/>
        </w:rPr>
        <w:t>Ogłoszenie o przetargu</w:t>
      </w:r>
    </w:p>
    <w:p w14:paraId="1B7B3112" w14:textId="4FB7E48D" w:rsidR="008277CA" w:rsidRPr="00CF38A6" w:rsidRDefault="00CF38A6">
      <w:pPr>
        <w:tabs>
          <w:tab w:val="left" w:pos="8640"/>
        </w:tabs>
        <w:jc w:val="center"/>
      </w:pPr>
      <w:r w:rsidRPr="00CF38A6">
        <w:rPr>
          <w:rFonts w:ascii="Arial" w:eastAsia="Arial" w:hAnsi="Arial" w:cs="Arial"/>
        </w:rPr>
        <w:t>n</w:t>
      </w:r>
      <w:r w:rsidR="00A36A62" w:rsidRPr="00CF38A6">
        <w:rPr>
          <w:rFonts w:ascii="Arial" w:eastAsia="Arial" w:hAnsi="Arial" w:cs="Arial"/>
        </w:rPr>
        <w:t xml:space="preserve">a </w:t>
      </w:r>
    </w:p>
    <w:p w14:paraId="6016509C" w14:textId="39DB65A8" w:rsidR="008277CA" w:rsidRPr="00CF38A6" w:rsidRDefault="009C1BD9">
      <w:pPr>
        <w:tabs>
          <w:tab w:val="left" w:pos="8640"/>
        </w:tabs>
        <w:spacing w:before="57" w:after="57"/>
        <w:jc w:val="center"/>
      </w:pPr>
      <w:r w:rsidRPr="00CF38A6">
        <w:rPr>
          <w:rFonts w:ascii="Arial" w:eastAsia="Arial" w:hAnsi="Arial" w:cs="Arial"/>
          <w:b/>
        </w:rPr>
        <w:t>przeprowadzeni</w:t>
      </w:r>
      <w:r w:rsidR="00A36A62" w:rsidRPr="00CF38A6">
        <w:rPr>
          <w:rFonts w:ascii="Arial" w:eastAsia="Arial" w:hAnsi="Arial" w:cs="Arial"/>
          <w:b/>
        </w:rPr>
        <w:t>e</w:t>
      </w:r>
      <w:r w:rsidRPr="00CF38A6">
        <w:rPr>
          <w:rFonts w:ascii="Arial" w:eastAsia="Arial" w:hAnsi="Arial" w:cs="Arial"/>
          <w:b/>
        </w:rPr>
        <w:t xml:space="preserve"> prac konserwatorskich, restauratorskich </w:t>
      </w:r>
      <w:r w:rsidRPr="00CF38A6">
        <w:rPr>
          <w:rFonts w:ascii="Arial" w:eastAsia="Arial" w:hAnsi="Arial" w:cs="Arial"/>
          <w:b/>
        </w:rPr>
        <w:br/>
        <w:t>w ramach zadania pn.</w:t>
      </w:r>
      <w:r w:rsidRPr="00CF38A6">
        <w:rPr>
          <w:rFonts w:ascii="Arial" w:hAnsi="Arial" w:cs="Arial"/>
          <w:lang w:eastAsia="hi-IN" w:bidi="hi-IN"/>
        </w:rPr>
        <w:t xml:space="preserve"> </w:t>
      </w:r>
      <w:r w:rsidR="005F6BF0">
        <w:rPr>
          <w:rFonts w:ascii="Arial" w:hAnsi="Arial" w:cs="Arial"/>
          <w:b/>
          <w:bCs/>
          <w:lang w:eastAsia="hi-IN" w:bidi="hi-IN"/>
        </w:rPr>
        <w:t>„</w:t>
      </w:r>
      <w:r w:rsidR="003F6693" w:rsidRPr="003F6693">
        <w:rPr>
          <w:rFonts w:ascii="Arial" w:hAnsi="Arial" w:cs="Arial"/>
          <w:b/>
          <w:bCs/>
          <w:lang w:eastAsia="hi-IN" w:bidi="hi-IN"/>
        </w:rPr>
        <w:t>Konserwacja ołtarza głównego w Kościele p.w. Świętego Mikołaja Biskupa w Warce</w:t>
      </w:r>
      <w:r w:rsidRPr="00CF38A6">
        <w:rPr>
          <w:rFonts w:ascii="Arial" w:eastAsia="Arial" w:hAnsi="Arial" w:cs="Arial"/>
          <w:b/>
          <w:bCs/>
        </w:rPr>
        <w:t>”.</w:t>
      </w:r>
    </w:p>
    <w:p w14:paraId="531F5F0A" w14:textId="77777777" w:rsidR="008277CA" w:rsidRPr="00CF38A6" w:rsidRDefault="008277CA">
      <w:pPr>
        <w:tabs>
          <w:tab w:val="left" w:pos="8640"/>
        </w:tabs>
        <w:rPr>
          <w:b/>
          <w:bCs/>
        </w:rPr>
      </w:pPr>
    </w:p>
    <w:p w14:paraId="758DF1D3" w14:textId="77777777" w:rsidR="008277CA" w:rsidRPr="00CF38A6" w:rsidRDefault="009C1BD9">
      <w:pPr>
        <w:pStyle w:val="Akapitzlist"/>
        <w:numPr>
          <w:ilvl w:val="0"/>
          <w:numId w:val="1"/>
        </w:numPr>
        <w:tabs>
          <w:tab w:val="left" w:pos="-1440"/>
        </w:tabs>
        <w:ind w:left="284" w:hanging="284"/>
        <w:jc w:val="both"/>
      </w:pPr>
      <w:r w:rsidRPr="00CF38A6">
        <w:rPr>
          <w:rFonts w:ascii="Arial" w:eastAsia="Arial" w:hAnsi="Arial" w:cs="Arial"/>
          <w:b/>
        </w:rPr>
        <w:t>Zamawiający:</w:t>
      </w:r>
    </w:p>
    <w:p w14:paraId="61831AC5" w14:textId="77777777" w:rsidR="008277CA" w:rsidRPr="00CF38A6" w:rsidRDefault="008277CA">
      <w:pPr>
        <w:tabs>
          <w:tab w:val="left" w:pos="7200"/>
        </w:tabs>
        <w:jc w:val="both"/>
      </w:pPr>
    </w:p>
    <w:p w14:paraId="1FD02A8A" w14:textId="5BDA11C2" w:rsidR="008277CA" w:rsidRPr="00CF38A6" w:rsidRDefault="009C1BD9" w:rsidP="00843D58">
      <w:pPr>
        <w:tabs>
          <w:tab w:val="left" w:pos="7200"/>
        </w:tabs>
        <w:jc w:val="both"/>
      </w:pPr>
      <w:r w:rsidRPr="00CF38A6">
        <w:rPr>
          <w:rFonts w:ascii="Arial" w:eastAsia="Arial" w:hAnsi="Arial" w:cs="Arial"/>
          <w:b/>
          <w:bCs/>
        </w:rPr>
        <w:t xml:space="preserve">Parafia </w:t>
      </w:r>
      <w:r w:rsidR="004F556D" w:rsidRPr="004F556D">
        <w:rPr>
          <w:rFonts w:ascii="Arial" w:eastAsia="Arial" w:hAnsi="Arial" w:cs="Arial"/>
          <w:b/>
          <w:bCs/>
        </w:rPr>
        <w:t>Rzymskokatolicka Świętego Mikołaja Biskupa w Warce</w:t>
      </w:r>
      <w:r w:rsidR="00843D58" w:rsidRPr="00CF38A6">
        <w:rPr>
          <w:rFonts w:ascii="Arial" w:eastAsia="Arial" w:hAnsi="Arial" w:cs="Arial"/>
          <w:b/>
          <w:bCs/>
        </w:rPr>
        <w:t xml:space="preserve"> </w:t>
      </w:r>
    </w:p>
    <w:p w14:paraId="0FFCB991" w14:textId="77777777" w:rsidR="008277CA" w:rsidRPr="00CF38A6" w:rsidRDefault="008277CA">
      <w:pPr>
        <w:tabs>
          <w:tab w:val="left" w:pos="7200"/>
        </w:tabs>
        <w:jc w:val="both"/>
      </w:pPr>
    </w:p>
    <w:p w14:paraId="6D67A373" w14:textId="77777777" w:rsidR="008277CA" w:rsidRPr="00CF38A6" w:rsidRDefault="009C1BD9">
      <w:pPr>
        <w:pStyle w:val="Akapitzlist"/>
        <w:numPr>
          <w:ilvl w:val="0"/>
          <w:numId w:val="1"/>
        </w:numPr>
        <w:tabs>
          <w:tab w:val="left" w:pos="-1440"/>
        </w:tabs>
        <w:ind w:left="284" w:hanging="284"/>
        <w:jc w:val="both"/>
      </w:pPr>
      <w:r w:rsidRPr="00CF38A6">
        <w:rPr>
          <w:rFonts w:ascii="Arial" w:eastAsia="Arial" w:hAnsi="Arial" w:cs="Arial"/>
          <w:b/>
        </w:rPr>
        <w:t>Nazwa i opis przedmiotu zamówienia:</w:t>
      </w:r>
    </w:p>
    <w:p w14:paraId="3BF66053" w14:textId="77777777" w:rsidR="008277CA" w:rsidRPr="00CF38A6" w:rsidRDefault="009C1BD9">
      <w:pPr>
        <w:pStyle w:val="Akapitzlist"/>
        <w:numPr>
          <w:ilvl w:val="0"/>
          <w:numId w:val="2"/>
        </w:numPr>
        <w:tabs>
          <w:tab w:val="left" w:pos="10080"/>
        </w:tabs>
        <w:spacing w:before="57" w:after="57"/>
        <w:jc w:val="both"/>
      </w:pPr>
      <w:r w:rsidRPr="00CF38A6">
        <w:rPr>
          <w:rFonts w:ascii="Arial" w:eastAsia="Arial" w:hAnsi="Arial" w:cs="Arial"/>
        </w:rPr>
        <w:t>Nazwa przedmiotu zamówienia:</w:t>
      </w:r>
    </w:p>
    <w:p w14:paraId="4F4BEE19" w14:textId="79A89868" w:rsidR="00843D58" w:rsidRPr="00CF38A6" w:rsidRDefault="009C1BD9">
      <w:pPr>
        <w:tabs>
          <w:tab w:val="left" w:pos="8640"/>
        </w:tabs>
        <w:spacing w:before="57" w:after="57"/>
        <w:jc w:val="both"/>
        <w:rPr>
          <w:rFonts w:ascii="Arial" w:hAnsi="Arial" w:cs="Arial"/>
          <w:lang w:eastAsia="hi-IN" w:bidi="hi-IN"/>
        </w:rPr>
      </w:pPr>
      <w:r w:rsidRPr="00CF38A6">
        <w:rPr>
          <w:rFonts w:ascii="Arial" w:eastAsia="Arial" w:hAnsi="Arial" w:cs="Arial"/>
        </w:rPr>
        <w:t xml:space="preserve">Przedmiotem zamówienia są prace konserwatorskie, restauratorskie  polegające na </w:t>
      </w:r>
      <w:r w:rsidR="0066496E">
        <w:rPr>
          <w:rFonts w:ascii="Arial" w:hAnsi="Arial" w:cs="Arial"/>
          <w:lang w:eastAsia="hi-IN" w:bidi="hi-IN"/>
        </w:rPr>
        <w:t>konserwacji technicznej i estetycznej drewnianego</w:t>
      </w:r>
      <w:r w:rsidR="008C2D5A">
        <w:rPr>
          <w:rFonts w:ascii="Arial" w:hAnsi="Arial" w:cs="Arial"/>
          <w:lang w:eastAsia="hi-IN" w:bidi="hi-IN"/>
        </w:rPr>
        <w:t>, polichromowanego, złoconego ołtarza wraz z obrazami</w:t>
      </w:r>
      <w:r w:rsidR="009B229E">
        <w:rPr>
          <w:rFonts w:ascii="Arial" w:hAnsi="Arial" w:cs="Arial"/>
          <w:lang w:eastAsia="hi-IN" w:bidi="hi-IN"/>
        </w:rPr>
        <w:t xml:space="preserve"> </w:t>
      </w:r>
      <w:r w:rsidR="000C2D07" w:rsidRPr="00C66689">
        <w:rPr>
          <w:rFonts w:ascii="Arial" w:hAnsi="Arial" w:cs="Arial"/>
          <w:i/>
          <w:iCs/>
          <w:lang w:eastAsia="hi-IN" w:bidi="hi-IN"/>
        </w:rPr>
        <w:t xml:space="preserve">Veraikon </w:t>
      </w:r>
      <w:r w:rsidR="000C2D07" w:rsidRPr="00C66689">
        <w:rPr>
          <w:rFonts w:ascii="Arial" w:hAnsi="Arial" w:cs="Arial"/>
          <w:lang w:eastAsia="hi-IN" w:bidi="hi-IN"/>
        </w:rPr>
        <w:t>i</w:t>
      </w:r>
      <w:r w:rsidR="000C2D07" w:rsidRPr="00C66689">
        <w:rPr>
          <w:rFonts w:ascii="Arial" w:hAnsi="Arial" w:cs="Arial"/>
          <w:i/>
          <w:iCs/>
          <w:lang w:eastAsia="hi-IN" w:bidi="hi-IN"/>
        </w:rPr>
        <w:t xml:space="preserve"> Matka Boska z Dzieciątkiem</w:t>
      </w:r>
    </w:p>
    <w:p w14:paraId="75DA190E" w14:textId="53EBD1CE" w:rsidR="008277CA" w:rsidRPr="00CF38A6" w:rsidRDefault="009C1BD9">
      <w:pPr>
        <w:tabs>
          <w:tab w:val="left" w:pos="8640"/>
        </w:tabs>
        <w:spacing w:before="57" w:after="57"/>
        <w:jc w:val="both"/>
      </w:pPr>
      <w:r w:rsidRPr="00CF38A6">
        <w:rPr>
          <w:rFonts w:ascii="Arial" w:eastAsia="Arial" w:hAnsi="Arial" w:cs="Arial"/>
        </w:rPr>
        <w:t>w ramach zadania pn.:</w:t>
      </w:r>
      <w:r w:rsidRPr="00CF38A6">
        <w:rPr>
          <w:rFonts w:ascii="Arial" w:hAnsi="Arial" w:cs="Arial"/>
          <w:lang w:eastAsia="hi-IN" w:bidi="hi-IN"/>
        </w:rPr>
        <w:t xml:space="preserve"> </w:t>
      </w:r>
      <w:r w:rsidRPr="00CF38A6">
        <w:rPr>
          <w:rFonts w:ascii="Arial" w:hAnsi="Arial" w:cs="Arial"/>
          <w:b/>
          <w:bCs/>
          <w:lang w:eastAsia="hi-IN" w:bidi="hi-IN"/>
        </w:rPr>
        <w:t>„</w:t>
      </w:r>
      <w:r w:rsidR="003F6693" w:rsidRPr="003F6693">
        <w:rPr>
          <w:rFonts w:ascii="Arial" w:hAnsi="Arial" w:cs="Arial"/>
          <w:b/>
          <w:bCs/>
          <w:lang w:eastAsia="hi-IN" w:bidi="hi-IN"/>
        </w:rPr>
        <w:t>Konserwacja ołtarza głównego w Kościele p.w. Świętego Mikołaja Biskupa w Warce</w:t>
      </w:r>
      <w:r w:rsidR="00843D58" w:rsidRPr="00CF38A6">
        <w:rPr>
          <w:rFonts w:ascii="Arial" w:hAnsi="Arial" w:cs="Arial"/>
          <w:b/>
          <w:bCs/>
          <w:lang w:eastAsia="hi-IN" w:bidi="hi-IN"/>
        </w:rPr>
        <w:t>”</w:t>
      </w:r>
    </w:p>
    <w:p w14:paraId="4B00242C" w14:textId="7E3C55B2" w:rsidR="008277CA" w:rsidRPr="00CF38A6" w:rsidRDefault="009C1BD9">
      <w:pPr>
        <w:tabs>
          <w:tab w:val="left" w:pos="8640"/>
        </w:tabs>
        <w:spacing w:before="57" w:after="57"/>
        <w:jc w:val="both"/>
      </w:pPr>
      <w:r w:rsidRPr="00CF38A6">
        <w:rPr>
          <w:rFonts w:ascii="Arial" w:eastAsia="Arial" w:hAnsi="Arial" w:cs="Arial"/>
        </w:rPr>
        <w:t>zgodnie z poniższym opis</w:t>
      </w:r>
      <w:r w:rsidR="00BD29A1">
        <w:rPr>
          <w:rFonts w:ascii="Arial" w:eastAsia="Arial" w:hAnsi="Arial" w:cs="Arial"/>
        </w:rPr>
        <w:t>em i programem konserwatorskim</w:t>
      </w:r>
      <w:r w:rsidRPr="00CF38A6">
        <w:rPr>
          <w:rFonts w:ascii="Arial" w:eastAsia="Arial" w:hAnsi="Arial" w:cs="Arial"/>
        </w:rPr>
        <w:t xml:space="preserve"> stanowiącym </w:t>
      </w:r>
      <w:r w:rsidRPr="00CF38A6">
        <w:rPr>
          <w:rFonts w:ascii="Arial" w:eastAsia="Arial" w:hAnsi="Arial" w:cs="Arial"/>
          <w:b/>
        </w:rPr>
        <w:t xml:space="preserve">załącznik Nr </w:t>
      </w:r>
      <w:r w:rsidR="00A36A62" w:rsidRPr="00CF38A6">
        <w:rPr>
          <w:rFonts w:ascii="Arial" w:eastAsia="Arial" w:hAnsi="Arial" w:cs="Arial"/>
          <w:b/>
        </w:rPr>
        <w:t>1</w:t>
      </w:r>
      <w:r w:rsidRPr="00CF38A6">
        <w:rPr>
          <w:rFonts w:ascii="Arial" w:eastAsia="Arial" w:hAnsi="Arial" w:cs="Arial"/>
          <w:b/>
        </w:rPr>
        <w:t xml:space="preserve"> </w:t>
      </w:r>
      <w:r w:rsidRPr="00CF38A6">
        <w:rPr>
          <w:rFonts w:ascii="Arial" w:eastAsia="Arial" w:hAnsi="Arial" w:cs="Arial"/>
        </w:rPr>
        <w:t>do Zapytania ofertowego.</w:t>
      </w:r>
    </w:p>
    <w:p w14:paraId="5F789003" w14:textId="7DB968CE" w:rsidR="008277CA" w:rsidRPr="00CF38A6" w:rsidRDefault="009C1BD9" w:rsidP="00843D58">
      <w:pPr>
        <w:tabs>
          <w:tab w:val="left" w:pos="8640"/>
        </w:tabs>
        <w:jc w:val="both"/>
      </w:pPr>
      <w:r w:rsidRPr="00CF38A6">
        <w:rPr>
          <w:rFonts w:ascii="Arial" w:eastAsia="Arial" w:hAnsi="Arial" w:cs="Arial"/>
        </w:rPr>
        <w:t>Projekt uzyskał dofinansowanie (wstępna promesa) z drugiej edycji Rządowego Programu Odbudowy Zabytków w ramach Rządowego Programu Polski Ład</w:t>
      </w:r>
      <w:r w:rsidR="00843D58" w:rsidRPr="00CF38A6">
        <w:rPr>
          <w:rFonts w:ascii="Arial" w:eastAsia="Arial" w:hAnsi="Arial" w:cs="Arial"/>
        </w:rPr>
        <w:t xml:space="preserve"> – nr promesy </w:t>
      </w:r>
      <w:r w:rsidR="00CF38A6" w:rsidRPr="00427AD9">
        <w:rPr>
          <w:rFonts w:ascii="Arial" w:hAnsi="Arial" w:cs="Arial"/>
        </w:rPr>
        <w:t>RPOZ/2022/</w:t>
      </w:r>
      <w:r w:rsidR="00427AD9">
        <w:rPr>
          <w:rFonts w:ascii="Arial" w:hAnsi="Arial" w:cs="Arial"/>
        </w:rPr>
        <w:t>7910</w:t>
      </w:r>
      <w:r w:rsidR="00CF38A6" w:rsidRPr="00427AD9">
        <w:rPr>
          <w:rFonts w:ascii="Arial" w:hAnsi="Arial" w:cs="Arial"/>
        </w:rPr>
        <w:t>/PolskiLad</w:t>
      </w:r>
      <w:r w:rsidR="00843D58" w:rsidRPr="00CF38A6">
        <w:rPr>
          <w:rFonts w:ascii="Arial" w:eastAsia="Arial" w:hAnsi="Arial" w:cs="Arial"/>
        </w:rPr>
        <w:t xml:space="preserve"> z dnia </w:t>
      </w:r>
      <w:r w:rsidR="00427AD9">
        <w:rPr>
          <w:rFonts w:ascii="Arial" w:eastAsia="Arial" w:hAnsi="Arial" w:cs="Arial"/>
        </w:rPr>
        <w:t>25 lipca 2023 r</w:t>
      </w:r>
      <w:r w:rsidRPr="00CF38A6">
        <w:rPr>
          <w:rFonts w:ascii="Arial" w:eastAsia="Arial" w:hAnsi="Arial" w:cs="Arial"/>
        </w:rPr>
        <w:t>.</w:t>
      </w:r>
    </w:p>
    <w:p w14:paraId="2F39AFBD" w14:textId="527E1501" w:rsidR="008277CA" w:rsidRPr="00CF38A6" w:rsidRDefault="009C1BD9">
      <w:pPr>
        <w:tabs>
          <w:tab w:val="left" w:pos="8640"/>
        </w:tabs>
        <w:spacing w:before="100"/>
        <w:jc w:val="both"/>
      </w:pPr>
      <w:r w:rsidRPr="00CF38A6">
        <w:rPr>
          <w:rFonts w:ascii="Arial" w:eastAsia="Arial" w:hAnsi="Arial" w:cs="Arial"/>
        </w:rPr>
        <w:t xml:space="preserve"> Podmiotem udzielającym dofinansowania w formie dotacji jest Powiat </w:t>
      </w:r>
      <w:r w:rsidR="00843D58" w:rsidRPr="00CF38A6">
        <w:rPr>
          <w:rFonts w:ascii="Arial" w:eastAsia="Arial" w:hAnsi="Arial" w:cs="Arial"/>
        </w:rPr>
        <w:t>Grójecki.</w:t>
      </w:r>
    </w:p>
    <w:p w14:paraId="5317A7AC" w14:textId="77777777" w:rsidR="008277CA" w:rsidRPr="00CF38A6" w:rsidRDefault="009C1BD9">
      <w:pPr>
        <w:pStyle w:val="Akapitzlist"/>
        <w:numPr>
          <w:ilvl w:val="0"/>
          <w:numId w:val="2"/>
        </w:numPr>
        <w:spacing w:before="157" w:after="85"/>
        <w:jc w:val="both"/>
      </w:pPr>
      <w:r w:rsidRPr="00CF38A6">
        <w:rPr>
          <w:rFonts w:ascii="Arial" w:eastAsia="Arial" w:hAnsi="Arial" w:cs="Arial"/>
        </w:rPr>
        <w:t>Zakres prac objętych zapytaniem:</w:t>
      </w:r>
    </w:p>
    <w:p w14:paraId="71C2D962" w14:textId="1757EFF0" w:rsidR="00843D58" w:rsidRPr="009904C0" w:rsidRDefault="00E6737F" w:rsidP="009904C0">
      <w:pPr>
        <w:tabs>
          <w:tab w:val="left" w:pos="8640"/>
        </w:tabs>
        <w:spacing w:before="157" w:after="57"/>
        <w:jc w:val="both"/>
        <w:rPr>
          <w:rFonts w:ascii="Arial" w:eastAsia="Arial" w:hAnsi="Arial" w:cs="Arial"/>
          <w:b/>
        </w:rPr>
      </w:pPr>
      <w:r>
        <w:t xml:space="preserve">Ołtarz drewniany, złocony: </w:t>
      </w:r>
      <w:r w:rsidR="009904C0">
        <w:t>1.</w:t>
      </w:r>
      <w:r w:rsidR="00427AD9">
        <w:t xml:space="preserve"> </w:t>
      </w:r>
      <w:r w:rsidR="009904C0">
        <w:t>Wykonanie dokumentacji fotograficznej, 2. Demontaż ołtarza, 4. Wstępne oczyszczenie ołtarza z powierzchniowego kurzu. 6. Wykonanie sond i ustalenie stratygrafii 7. Ewentualne wykonanie zabiegów dezynfekcyjnych i dezynsekcji. 8. Usunięcie przemalowań polichromii, wtórnych nawarstwień z partii złoconych, 9. Usunięcie zdegradowanych i wtórnych warstw gruntu, 10. Impregnacja – wzmocnienie strukturalne drewna – zostanie przeprowadzona metodą iniekcji, kąpieli i powlekania. Zakłada się użycie jako impregnatu 10 - 15% roztworu Paraloidu B-72 w toluenie i aceto-nie. Elementy drewniane zdrowe metodą powierzchniową, przez nanoszenie pędzlem od odwrocia 5% w wym. roztworu. 11. Wzmocnienie połączeń poszczególnych elementów ołtarza oraz pęknięć drewna, uzupełnienie szczelin i ubytków wstawkami z drewna oraz żywicą epoksydową dwuskładnikową Axson S.C. 258. 12. Zrekonstruowanie brakujących elementów snycerskich w drewnie lipowym, drobne ubytki formy zostaną uzupełnione żywicą epoksydową dwuskładnikową Axson S.C. 258. 13. Uzupełnienie ubytków gruntów. W tym celu użyta zostanie zaprawa klejowo-kredowa, oraz szpachlówka akrylowa. 14. Uzupełnienie ubytków , rekonstrukcja złoceń i ewentualnych srebrzeń złotem i srebrem płatkowym metodą klejową na pulmencie na poler i mat. 15. Scalenie kolorystyczne polichromii, ewentualna rekonstrukcja. Proponuje się użycie odsączonych farb olejnych (karnacje), farb olejnych, bądź akrylowych – struktury, proponuje się pokryć warstwy monochromatyczne laserunkiem. 18. Wykonanie dokumentacji fotograficznej i opisowej.</w:t>
      </w:r>
    </w:p>
    <w:p w14:paraId="2417DC91" w14:textId="6B71B7B3" w:rsidR="00843D58" w:rsidRPr="00CF38A6" w:rsidRDefault="00E6737F">
      <w:pPr>
        <w:tabs>
          <w:tab w:val="left" w:pos="8640"/>
        </w:tabs>
        <w:spacing w:before="157" w:after="57"/>
        <w:jc w:val="both"/>
        <w:rPr>
          <w:rFonts w:ascii="Arial" w:eastAsia="Arial" w:hAnsi="Arial" w:cs="Arial"/>
          <w:b/>
        </w:rPr>
      </w:pPr>
      <w:r>
        <w:t xml:space="preserve">Obraz Matka Boska z Dzieciątkiem, Veraikon:  1. Wykonanie badań stratygraficznych, dokumentacji fotograficznej, 2. Zdjęcie obrazu z krosien 3. Oczyszczenie odwrocia na sucho: skalpelami, gumką, 4. Oczyszczenie z brudu i kurzu: na sucho, pędzlem, gumką; chemicznie: dobranymi odczynnikami, 5. Usunięcie pożółkłych werniksów (terpentyna, etanol) 6. Usunięcie retuszy, przemalowań – chemicznie po wykonaniu prób, 7. Usunięcie nieestetycznych, wadliwie wykonanych kitów, 8. Usunięcie wadliwie wykonanych łat i protez, 9. Prasowanie, 10. Wykonanie protez w miejscach dziur w płótnie: z płótna o splocie i grubości podobnej do oryginalnego, wklejonych przy pomocy kleju Acrylkleber 360 HV firmy Lascaux, sklejenie rozdarć płótna tym samym klejem, 11. W razie konieczności dublowanie obrazu, bądź </w:t>
      </w:r>
      <w:r>
        <w:lastRenderedPageBreak/>
        <w:t>wzmocnienie obrzeży: przygotowanie i impregnacja (Imprägierung firmy Lascaux) płótna dublażowego, nałożenie kleju dublażowego (Beva f. G.Berger), 12. Uzupełnienie ubytków gruntu, modyfikowanym kitem klejowo – kredowym, 13. Naciągnięcie na krosna 14. Izolacja kitów szelakiem, 15. Werniksowanie pośrednie, 16. Scalenie kolorystyczne przy użyciu odsączonych farb olejnych, 17. Werniksowanie końcowe odpowiednio dobranym werniksem, 18. Wykonanie dokumentacji fotograficznej i opisowej.</w:t>
      </w:r>
    </w:p>
    <w:p w14:paraId="062B5E57" w14:textId="5B1A8973" w:rsidR="008277CA" w:rsidRPr="00CF38A6" w:rsidRDefault="009C1BD9">
      <w:pPr>
        <w:tabs>
          <w:tab w:val="left" w:pos="8640"/>
        </w:tabs>
        <w:spacing w:before="157" w:after="57"/>
        <w:jc w:val="both"/>
      </w:pPr>
      <w:r w:rsidRPr="00CF38A6">
        <w:rPr>
          <w:rFonts w:ascii="Arial" w:eastAsia="Arial" w:hAnsi="Arial" w:cs="Arial"/>
        </w:rPr>
        <w:t>Pełna dokumentacja Projektu jest także dostępna do wglądu w siedzibie Zamawiającego, po uprzednim telefonicznym uzgodnieniu.</w:t>
      </w:r>
    </w:p>
    <w:p w14:paraId="48CEEC13" w14:textId="25063C7A" w:rsidR="008277CA" w:rsidRPr="00CF38A6" w:rsidRDefault="009C1BD9">
      <w:pPr>
        <w:tabs>
          <w:tab w:val="left" w:pos="8640"/>
        </w:tabs>
        <w:spacing w:before="100"/>
        <w:jc w:val="both"/>
        <w:rPr>
          <w:bCs/>
        </w:rPr>
      </w:pPr>
      <w:r w:rsidRPr="00CF38A6">
        <w:rPr>
          <w:rFonts w:ascii="Arial" w:eastAsia="Arial" w:hAnsi="Arial" w:cs="Arial"/>
          <w:b/>
        </w:rPr>
        <w:t xml:space="preserve">Przed złożeniem oferty Zamawiający wymaga przeprowadzenia wizji lokalnej przez Wykonawcę lub sprawdzenia dokumentacji projektowej zamówienia. </w:t>
      </w:r>
      <w:r w:rsidRPr="00CF38A6">
        <w:rPr>
          <w:rFonts w:ascii="Arial" w:eastAsia="Arial" w:hAnsi="Arial" w:cs="Arial"/>
          <w:bCs/>
        </w:rPr>
        <w:t>Termin i zasady udziału w wizji lokalnej</w:t>
      </w:r>
      <w:r w:rsidR="00CF38A6" w:rsidRPr="00CF38A6">
        <w:rPr>
          <w:rFonts w:ascii="Arial" w:eastAsia="Arial" w:hAnsi="Arial" w:cs="Arial"/>
          <w:bCs/>
        </w:rPr>
        <w:t xml:space="preserve"> oraz sposób potwierdzenia przeprowadzenia wizji lokalnej i zapoznania się z dokumentacją</w:t>
      </w:r>
      <w:r w:rsidRPr="00CF38A6">
        <w:rPr>
          <w:rFonts w:ascii="Arial" w:eastAsia="Arial" w:hAnsi="Arial" w:cs="Arial"/>
          <w:bCs/>
        </w:rPr>
        <w:t xml:space="preserve"> – należy ustalić poprzez numer tel. </w:t>
      </w:r>
      <w:r w:rsidR="004F556D">
        <w:rPr>
          <w:rFonts w:ascii="Arial" w:eastAsia="Arial" w:hAnsi="Arial" w:cs="Arial"/>
          <w:bCs/>
        </w:rPr>
        <w:t>605286648</w:t>
      </w:r>
      <w:r w:rsidR="00843D58" w:rsidRPr="00CF38A6">
        <w:rPr>
          <w:rFonts w:ascii="Arial" w:eastAsia="Arial" w:hAnsi="Arial" w:cs="Arial"/>
          <w:bCs/>
        </w:rPr>
        <w:t xml:space="preserve"> </w:t>
      </w:r>
      <w:r w:rsidRPr="00CF38A6">
        <w:rPr>
          <w:rFonts w:ascii="Arial" w:eastAsia="Arial" w:hAnsi="Arial" w:cs="Arial"/>
          <w:bCs/>
        </w:rPr>
        <w:t>.</w:t>
      </w:r>
    </w:p>
    <w:p w14:paraId="4497FC3E" w14:textId="341691D4" w:rsidR="008277CA" w:rsidRPr="00CF38A6" w:rsidRDefault="009C1BD9" w:rsidP="00CF38A6">
      <w:pPr>
        <w:tabs>
          <w:tab w:val="left" w:pos="8640"/>
        </w:tabs>
        <w:spacing w:before="100"/>
        <w:jc w:val="both"/>
      </w:pPr>
      <w:r w:rsidRPr="00CF38A6">
        <w:rPr>
          <w:rFonts w:ascii="Arial" w:eastAsia="Arial" w:hAnsi="Arial" w:cs="Arial"/>
          <w:b/>
        </w:rPr>
        <w:t>Zamawiający odrzuci ofertę złożoną bez odbycia wizji lokalnej.</w:t>
      </w:r>
    </w:p>
    <w:p w14:paraId="15B4AB58" w14:textId="77777777" w:rsidR="008277CA" w:rsidRPr="00CF38A6" w:rsidRDefault="009C1BD9">
      <w:pPr>
        <w:spacing w:before="100" w:after="28"/>
        <w:jc w:val="both"/>
      </w:pPr>
      <w:r w:rsidRPr="00CF38A6">
        <w:rPr>
          <w:rFonts w:ascii="Arial" w:eastAsia="Arial" w:hAnsi="Arial" w:cs="Arial"/>
          <w:b/>
        </w:rPr>
        <w:t>Dane kontaktowe dla Wykonawców:</w:t>
      </w:r>
    </w:p>
    <w:p w14:paraId="4F1E1A1F" w14:textId="23298548" w:rsidR="008277CA" w:rsidRDefault="009C1BD9">
      <w:pPr>
        <w:spacing w:before="100" w:after="28"/>
        <w:jc w:val="both"/>
        <w:rPr>
          <w:rFonts w:ascii="Arial" w:eastAsia="Arial" w:hAnsi="Arial" w:cs="Arial"/>
        </w:rPr>
      </w:pPr>
      <w:r w:rsidRPr="00CF38A6">
        <w:rPr>
          <w:rFonts w:ascii="Arial" w:eastAsia="Arial" w:hAnsi="Arial" w:cs="Arial"/>
        </w:rPr>
        <w:t xml:space="preserve">Parafia </w:t>
      </w:r>
      <w:r w:rsidR="004F556D" w:rsidRPr="004F556D">
        <w:rPr>
          <w:rFonts w:ascii="Arial" w:eastAsia="Arial" w:hAnsi="Arial" w:cs="Arial"/>
        </w:rPr>
        <w:t>Rzymskokatolicka Świętego Mikołaja Biskupa w Warce</w:t>
      </w:r>
    </w:p>
    <w:p w14:paraId="70672798" w14:textId="46964A77" w:rsidR="004F556D" w:rsidRPr="004F556D" w:rsidRDefault="004F556D">
      <w:pPr>
        <w:spacing w:before="100" w:after="28"/>
        <w:jc w:val="both"/>
        <w:rPr>
          <w:rFonts w:ascii="Arial" w:eastAsia="Arial" w:hAnsi="Arial" w:cs="Arial"/>
        </w:rPr>
      </w:pPr>
      <w:r w:rsidRPr="004F556D">
        <w:rPr>
          <w:rFonts w:ascii="Arial" w:eastAsia="Arial" w:hAnsi="Arial" w:cs="Arial"/>
        </w:rPr>
        <w:t>ul. Farna 10, 05-660 Warka</w:t>
      </w:r>
    </w:p>
    <w:p w14:paraId="50DCF838" w14:textId="77777777" w:rsidR="008277CA" w:rsidRPr="00CF38A6" w:rsidRDefault="008277CA">
      <w:pPr>
        <w:spacing w:before="100" w:after="28"/>
        <w:jc w:val="both"/>
      </w:pPr>
    </w:p>
    <w:p w14:paraId="482B57D5" w14:textId="77777777" w:rsidR="008277CA" w:rsidRPr="00CF38A6" w:rsidRDefault="009C1BD9">
      <w:pPr>
        <w:pStyle w:val="Akapitzlist"/>
        <w:numPr>
          <w:ilvl w:val="0"/>
          <w:numId w:val="1"/>
        </w:numPr>
        <w:spacing w:before="100" w:after="28"/>
        <w:ind w:left="284" w:hanging="284"/>
        <w:jc w:val="both"/>
      </w:pPr>
      <w:r w:rsidRPr="00CF38A6">
        <w:rPr>
          <w:rFonts w:ascii="Arial" w:eastAsia="Arial" w:hAnsi="Arial" w:cs="Arial"/>
          <w:b/>
          <w:color w:val="000000"/>
        </w:rPr>
        <w:t>Warunki zamówienia:</w:t>
      </w:r>
    </w:p>
    <w:p w14:paraId="41D557E7" w14:textId="77777777" w:rsidR="008277CA" w:rsidRPr="00CF38A6" w:rsidRDefault="009C1BD9">
      <w:pPr>
        <w:pStyle w:val="Akapitzlist"/>
        <w:numPr>
          <w:ilvl w:val="0"/>
          <w:numId w:val="6"/>
        </w:numPr>
        <w:spacing w:before="100" w:after="28"/>
        <w:jc w:val="both"/>
      </w:pPr>
      <w:r w:rsidRPr="00CF38A6">
        <w:rPr>
          <w:rFonts w:ascii="Arial" w:eastAsia="Arial" w:hAnsi="Arial" w:cs="Arial"/>
          <w:b/>
          <w:color w:val="000000"/>
        </w:rPr>
        <w:t>Termin realizacji zamówienia:</w:t>
      </w:r>
      <w:r w:rsidRPr="00CF38A6">
        <w:rPr>
          <w:rFonts w:ascii="Arial" w:eastAsia="Arial" w:hAnsi="Arial" w:cs="Arial"/>
          <w:color w:val="000000"/>
        </w:rPr>
        <w:t xml:space="preserve"> 12 miesięcy od podpisania umowy.</w:t>
      </w:r>
    </w:p>
    <w:p w14:paraId="309A045F" w14:textId="77777777" w:rsidR="008277CA" w:rsidRPr="00CF38A6" w:rsidRDefault="009C1BD9">
      <w:pPr>
        <w:pStyle w:val="Akapitzlist"/>
        <w:numPr>
          <w:ilvl w:val="0"/>
          <w:numId w:val="6"/>
        </w:numPr>
        <w:spacing w:before="100" w:after="28"/>
        <w:jc w:val="both"/>
      </w:pPr>
      <w:r w:rsidRPr="00CF38A6">
        <w:rPr>
          <w:rFonts w:ascii="Arial" w:eastAsia="Arial" w:hAnsi="Arial" w:cs="Arial"/>
          <w:b/>
          <w:color w:val="000000"/>
        </w:rPr>
        <w:t xml:space="preserve">Okres gwarancji: </w:t>
      </w:r>
      <w:r w:rsidRPr="00CF38A6">
        <w:rPr>
          <w:rFonts w:ascii="Arial" w:eastAsia="Arial" w:hAnsi="Arial" w:cs="Arial"/>
          <w:color w:val="000000"/>
        </w:rPr>
        <w:t xml:space="preserve">Oferent, w przypadku wyboru jego oferty, udzieli gwarancji umownej na wykonane prace na okres nie krótszy niż </w:t>
      </w:r>
      <w:r w:rsidRPr="00CF38A6">
        <w:rPr>
          <w:rFonts w:ascii="Arial" w:eastAsia="Arial" w:hAnsi="Arial" w:cs="Arial"/>
        </w:rPr>
        <w:t>60 m-cy.</w:t>
      </w:r>
    </w:p>
    <w:p w14:paraId="1FA686FB" w14:textId="77777777" w:rsidR="008277CA" w:rsidRPr="00CF38A6" w:rsidRDefault="009C1BD9">
      <w:pPr>
        <w:pStyle w:val="Akapitzlist"/>
        <w:numPr>
          <w:ilvl w:val="0"/>
          <w:numId w:val="6"/>
        </w:numPr>
        <w:spacing w:before="100" w:after="28"/>
        <w:jc w:val="both"/>
      </w:pPr>
      <w:r w:rsidRPr="00CF38A6">
        <w:rPr>
          <w:rFonts w:ascii="Arial" w:eastAsia="Arial" w:hAnsi="Arial" w:cs="Arial"/>
          <w:b/>
          <w:color w:val="000000"/>
        </w:rPr>
        <w:t>Warunki płatności:</w:t>
      </w:r>
      <w:r w:rsidRPr="00CF38A6">
        <w:rPr>
          <w:rFonts w:ascii="Arial" w:eastAsia="Arial" w:hAnsi="Arial" w:cs="Arial"/>
          <w:color w:val="000000"/>
        </w:rPr>
        <w:t xml:space="preserve"> 30 dni od wystawienia prawidłowej faktury.</w:t>
      </w:r>
    </w:p>
    <w:p w14:paraId="52951630" w14:textId="4062C4AF" w:rsidR="008277CA" w:rsidRPr="00CF38A6" w:rsidRDefault="009C1BD9">
      <w:pPr>
        <w:pStyle w:val="Akapitzlist"/>
        <w:numPr>
          <w:ilvl w:val="0"/>
          <w:numId w:val="6"/>
        </w:numPr>
        <w:spacing w:before="100" w:after="28"/>
        <w:jc w:val="both"/>
      </w:pPr>
      <w:r w:rsidRPr="00CF38A6">
        <w:rPr>
          <w:rFonts w:ascii="Arial" w:eastAsia="Arial" w:hAnsi="Arial" w:cs="Arial"/>
          <w:b/>
          <w:color w:val="000000"/>
        </w:rPr>
        <w:t>Okres związania ofertą:</w:t>
      </w:r>
      <w:r w:rsidRPr="00CF38A6">
        <w:rPr>
          <w:rFonts w:ascii="Arial" w:eastAsia="Arial" w:hAnsi="Arial" w:cs="Arial"/>
          <w:color w:val="000000"/>
        </w:rPr>
        <w:t xml:space="preserve"> oferenci pozostają związani ofertą przez okres </w:t>
      </w:r>
      <w:r w:rsidR="00CF38A6" w:rsidRPr="00CF38A6">
        <w:rPr>
          <w:rFonts w:ascii="Arial" w:eastAsia="Arial" w:hAnsi="Arial" w:cs="Arial"/>
          <w:color w:val="000000"/>
        </w:rPr>
        <w:t>60</w:t>
      </w:r>
      <w:r w:rsidRPr="00CF38A6">
        <w:rPr>
          <w:rFonts w:ascii="Arial" w:eastAsia="Arial" w:hAnsi="Arial" w:cs="Arial"/>
          <w:color w:val="000000"/>
        </w:rPr>
        <w:t xml:space="preserve"> dn</w:t>
      </w:r>
      <w:r w:rsidR="00CF38A6" w:rsidRPr="00CF38A6">
        <w:rPr>
          <w:rFonts w:ascii="Arial" w:eastAsia="Arial" w:hAnsi="Arial" w:cs="Arial"/>
          <w:color w:val="000000"/>
        </w:rPr>
        <w:t>i</w:t>
      </w:r>
      <w:r w:rsidRPr="00CF38A6">
        <w:rPr>
          <w:rFonts w:ascii="Arial" w:eastAsia="Arial" w:hAnsi="Arial" w:cs="Arial"/>
          <w:color w:val="000000"/>
        </w:rPr>
        <w:t>. Bieg terminu rozpoczyna się wraz z upływem terminu składania ofert.</w:t>
      </w:r>
    </w:p>
    <w:p w14:paraId="3C810275" w14:textId="77777777" w:rsidR="008277CA" w:rsidRPr="00CF38A6" w:rsidRDefault="009C1BD9">
      <w:pPr>
        <w:pStyle w:val="Akapitzlist"/>
        <w:numPr>
          <w:ilvl w:val="0"/>
          <w:numId w:val="1"/>
        </w:numPr>
        <w:spacing w:before="100" w:after="28"/>
        <w:ind w:left="426" w:hanging="426"/>
        <w:jc w:val="both"/>
      </w:pPr>
      <w:r w:rsidRPr="00CF38A6">
        <w:rPr>
          <w:rFonts w:ascii="Arial" w:eastAsia="Arial" w:hAnsi="Arial" w:cs="Arial"/>
          <w:b/>
        </w:rPr>
        <w:t>Warunki udziału w postępowaniu:</w:t>
      </w:r>
    </w:p>
    <w:p w14:paraId="3C48263C" w14:textId="77777777" w:rsidR="008277CA" w:rsidRPr="00CF38A6" w:rsidRDefault="009C1BD9">
      <w:pPr>
        <w:pStyle w:val="Akapitzlist"/>
        <w:numPr>
          <w:ilvl w:val="0"/>
          <w:numId w:val="7"/>
        </w:numPr>
        <w:spacing w:before="100" w:after="28"/>
        <w:jc w:val="both"/>
      </w:pPr>
      <w:r w:rsidRPr="00CF38A6">
        <w:rPr>
          <w:rFonts w:ascii="Arial" w:eastAsia="Arial" w:hAnsi="Arial" w:cs="Arial"/>
        </w:rPr>
        <w:t>udzielenie zamówienia mogą ubiegać się wykonawcy, którzy:</w:t>
      </w:r>
    </w:p>
    <w:p w14:paraId="36EF9C92" w14:textId="18E8A0BA" w:rsidR="008277CA" w:rsidRPr="00631E9F" w:rsidRDefault="009C1BD9">
      <w:pPr>
        <w:spacing w:before="100" w:after="28"/>
        <w:ind w:left="397"/>
        <w:jc w:val="both"/>
      </w:pPr>
      <w:r w:rsidRPr="00CF38A6">
        <w:rPr>
          <w:rFonts w:ascii="Arial" w:eastAsia="Arial" w:hAnsi="Arial" w:cs="Arial"/>
          <w:color w:val="000000"/>
        </w:rPr>
        <w:t>a)</w:t>
      </w:r>
      <w:r w:rsidRPr="00CF38A6">
        <w:rPr>
          <w:rFonts w:ascii="Arial" w:eastAsia="Arial" w:hAnsi="Arial" w:cs="Arial"/>
          <w:b/>
          <w:color w:val="000000"/>
        </w:rPr>
        <w:t xml:space="preserve"> </w:t>
      </w:r>
      <w:r w:rsidRPr="00CF38A6">
        <w:rPr>
          <w:rFonts w:ascii="Arial" w:eastAsia="Arial" w:hAnsi="Arial" w:cs="Arial"/>
          <w:color w:val="000000"/>
        </w:rPr>
        <w:t xml:space="preserve">w ciągu ostatnich 3 lat zrealizowali co najmniej </w:t>
      </w:r>
      <w:r w:rsidR="00533DC7">
        <w:rPr>
          <w:rFonts w:ascii="Arial" w:eastAsia="Arial" w:hAnsi="Arial" w:cs="Arial"/>
          <w:color w:val="000000"/>
        </w:rPr>
        <w:t>3</w:t>
      </w:r>
      <w:r w:rsidRPr="00CF38A6">
        <w:rPr>
          <w:rFonts w:ascii="Arial" w:eastAsia="Arial" w:hAnsi="Arial" w:cs="Arial"/>
          <w:color w:val="000000"/>
        </w:rPr>
        <w:t xml:space="preserve"> projekt</w:t>
      </w:r>
      <w:r w:rsidR="00533DC7">
        <w:rPr>
          <w:rFonts w:ascii="Arial" w:eastAsia="Arial" w:hAnsi="Arial" w:cs="Arial"/>
          <w:color w:val="000000"/>
        </w:rPr>
        <w:t>y</w:t>
      </w:r>
      <w:r w:rsidRPr="00CF38A6">
        <w:rPr>
          <w:rFonts w:ascii="Arial" w:eastAsia="Arial" w:hAnsi="Arial" w:cs="Arial"/>
          <w:color w:val="000000"/>
        </w:rPr>
        <w:t xml:space="preserve"> polegając</w:t>
      </w:r>
      <w:r w:rsidR="00533DC7">
        <w:rPr>
          <w:rFonts w:ascii="Arial" w:eastAsia="Arial" w:hAnsi="Arial" w:cs="Arial"/>
          <w:color w:val="000000"/>
        </w:rPr>
        <w:t>e</w:t>
      </w:r>
      <w:r w:rsidRPr="00CF38A6">
        <w:rPr>
          <w:rFonts w:ascii="Arial" w:eastAsia="Arial" w:hAnsi="Arial" w:cs="Arial"/>
          <w:color w:val="000000"/>
        </w:rPr>
        <w:t xml:space="preserve"> na</w:t>
      </w:r>
      <w:r w:rsidR="00533DC7">
        <w:rPr>
          <w:rFonts w:ascii="Arial" w:eastAsia="Arial" w:hAnsi="Arial" w:cs="Arial"/>
          <w:color w:val="000000"/>
        </w:rPr>
        <w:t xml:space="preserve"> </w:t>
      </w:r>
      <w:r w:rsidR="00395EBC">
        <w:rPr>
          <w:rFonts w:ascii="Arial" w:eastAsia="Arial" w:hAnsi="Arial" w:cs="Arial"/>
          <w:color w:val="000000"/>
        </w:rPr>
        <w:t>konserwacji obiektów wpisanych do rejestru zabytków</w:t>
      </w:r>
      <w:r w:rsidR="002A1E23">
        <w:rPr>
          <w:rFonts w:ascii="Arial" w:eastAsia="Arial" w:hAnsi="Arial" w:cs="Arial"/>
          <w:color w:val="000000"/>
        </w:rPr>
        <w:t>,</w:t>
      </w:r>
      <w:r w:rsidR="005B4853">
        <w:rPr>
          <w:rFonts w:ascii="Arial" w:eastAsia="Arial" w:hAnsi="Arial" w:cs="Arial"/>
          <w:color w:val="000000"/>
        </w:rPr>
        <w:t xml:space="preserve"> w tym co najmniej </w:t>
      </w:r>
      <w:r w:rsidR="002A1E23">
        <w:rPr>
          <w:rFonts w:ascii="Arial" w:eastAsia="Arial" w:hAnsi="Arial" w:cs="Arial"/>
          <w:color w:val="000000"/>
        </w:rPr>
        <w:t xml:space="preserve"> </w:t>
      </w:r>
      <w:r w:rsidR="00AB4A7B">
        <w:rPr>
          <w:rFonts w:ascii="Arial" w:eastAsia="Arial" w:hAnsi="Arial" w:cs="Arial"/>
          <w:color w:val="000000"/>
        </w:rPr>
        <w:t xml:space="preserve">jedna z realizacji dotyczyła ołtarza </w:t>
      </w:r>
      <w:r w:rsidR="003C7FB5">
        <w:rPr>
          <w:rFonts w:ascii="Arial" w:eastAsia="Arial" w:hAnsi="Arial" w:cs="Arial"/>
          <w:color w:val="000000"/>
        </w:rPr>
        <w:t>drewnianego, złoconego</w:t>
      </w:r>
      <w:r w:rsidR="00512AA9">
        <w:rPr>
          <w:rFonts w:ascii="Arial" w:eastAsia="Arial" w:hAnsi="Arial" w:cs="Arial"/>
          <w:color w:val="000000"/>
        </w:rPr>
        <w:t>.</w:t>
      </w:r>
      <w:r w:rsidR="00914699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  <w:r w:rsidR="00512AA9" w:rsidRPr="00631E9F">
        <w:rPr>
          <w:rFonts w:ascii="Roboto" w:hAnsi="Roboto"/>
          <w:sz w:val="21"/>
          <w:szCs w:val="21"/>
          <w:shd w:val="clear" w:color="auto" w:fill="FFFFFF"/>
        </w:rPr>
        <w:t>W</w:t>
      </w:r>
      <w:r w:rsidR="00914699" w:rsidRPr="00631E9F">
        <w:rPr>
          <w:rFonts w:ascii="Roboto" w:hAnsi="Roboto"/>
          <w:sz w:val="21"/>
          <w:szCs w:val="21"/>
          <w:shd w:val="clear" w:color="auto" w:fill="FFFFFF"/>
        </w:rPr>
        <w:t xml:space="preserve">artość </w:t>
      </w:r>
      <w:r w:rsidR="00512AA9" w:rsidRPr="00631E9F">
        <w:rPr>
          <w:rFonts w:ascii="Roboto" w:hAnsi="Roboto"/>
          <w:sz w:val="21"/>
          <w:szCs w:val="21"/>
          <w:shd w:val="clear" w:color="auto" w:fill="FFFFFF"/>
        </w:rPr>
        <w:t xml:space="preserve">w.w. prac </w:t>
      </w:r>
      <w:r w:rsidR="00914699" w:rsidRPr="00631E9F">
        <w:rPr>
          <w:rFonts w:ascii="Roboto" w:hAnsi="Roboto"/>
          <w:sz w:val="21"/>
          <w:szCs w:val="21"/>
          <w:shd w:val="clear" w:color="auto" w:fill="FFFFFF"/>
        </w:rPr>
        <w:t xml:space="preserve">stanowiła nie mniej niż </w:t>
      </w:r>
      <w:r w:rsidR="000B79B7" w:rsidRPr="00631E9F">
        <w:rPr>
          <w:rFonts w:ascii="Roboto" w:hAnsi="Roboto"/>
          <w:sz w:val="21"/>
          <w:szCs w:val="21"/>
          <w:shd w:val="clear" w:color="auto" w:fill="FFFFFF"/>
        </w:rPr>
        <w:t>150</w:t>
      </w:r>
      <w:r w:rsidR="00914699" w:rsidRPr="00631E9F">
        <w:rPr>
          <w:rFonts w:ascii="Roboto" w:hAnsi="Roboto"/>
          <w:sz w:val="21"/>
          <w:szCs w:val="21"/>
          <w:shd w:val="clear" w:color="auto" w:fill="FFFFFF"/>
        </w:rPr>
        <w:t xml:space="preserve"> 000,00 zł brutto każda.</w:t>
      </w:r>
      <w:r w:rsidR="00914699" w:rsidRPr="00631E9F">
        <w:rPr>
          <w:rFonts w:ascii="Arial" w:eastAsia="Arial" w:hAnsi="Arial" w:cs="Arial"/>
        </w:rPr>
        <w:t xml:space="preserve"> </w:t>
      </w:r>
    </w:p>
    <w:p w14:paraId="21565F8A" w14:textId="77777777" w:rsidR="008277CA" w:rsidRPr="00CF38A6" w:rsidRDefault="009C1BD9">
      <w:pPr>
        <w:spacing w:before="100" w:after="28"/>
        <w:jc w:val="both"/>
        <w:rPr>
          <w:bCs/>
        </w:rPr>
      </w:pPr>
      <w:r w:rsidRPr="00CF38A6">
        <w:rPr>
          <w:rFonts w:ascii="Arial" w:eastAsia="Arial" w:hAnsi="Arial" w:cs="Arial"/>
          <w:bCs/>
          <w:color w:val="000000"/>
        </w:rPr>
        <w:t>W celu potwierdzenia oferent powinien dostarczyć potwierdzenie wykonania usługi w formie np. protokołów odbioru, zaświadczeń urzędowych, listów rekomendacyjnych podpisanych przez inwestora.</w:t>
      </w:r>
    </w:p>
    <w:p w14:paraId="099BE416" w14:textId="77777777" w:rsidR="008277CA" w:rsidRPr="00CF38A6" w:rsidRDefault="009C1BD9">
      <w:pPr>
        <w:spacing w:before="100" w:after="28"/>
        <w:ind w:left="397"/>
        <w:jc w:val="both"/>
      </w:pPr>
      <w:r w:rsidRPr="00CF38A6">
        <w:rPr>
          <w:rFonts w:ascii="Arial" w:eastAsia="Arial" w:hAnsi="Arial" w:cs="Arial"/>
          <w:color w:val="000000"/>
        </w:rPr>
        <w:t>b) dysponują kadrą niezbędną do realizacji zamówienia, przez co rozumie się skierowanie do wykonywania prac w ramach Projektu:</w:t>
      </w:r>
    </w:p>
    <w:p w14:paraId="3C89E740" w14:textId="4636A9C5" w:rsidR="008277CA" w:rsidRPr="00CF38A6" w:rsidRDefault="009C1BD9" w:rsidP="00631E9F">
      <w:pPr>
        <w:pStyle w:val="Akapitzlist"/>
        <w:numPr>
          <w:ilvl w:val="0"/>
          <w:numId w:val="13"/>
        </w:numPr>
        <w:jc w:val="both"/>
      </w:pPr>
      <w:r w:rsidRPr="00631E9F">
        <w:rPr>
          <w:rFonts w:ascii="Arial" w:eastAsia="Arial" w:hAnsi="Arial" w:cs="Arial"/>
          <w:color w:val="000000"/>
        </w:rPr>
        <w:t>osoby posiadającej kwalifikacje dopuszczające określone w art. 37a ust. 1 Ustawy z dnia 23 lipca 2003 r. o ochronie zabytków i opiece nad zabytkami (Dz.U. 2003 nr 162 poz. 1568)</w:t>
      </w:r>
    </w:p>
    <w:p w14:paraId="11795220" w14:textId="59D68FCF" w:rsidR="008277CA" w:rsidRPr="00CF38A6" w:rsidRDefault="009C1BD9" w:rsidP="00631E9F">
      <w:pPr>
        <w:pStyle w:val="Akapitzlist"/>
        <w:numPr>
          <w:ilvl w:val="0"/>
          <w:numId w:val="14"/>
        </w:numPr>
        <w:jc w:val="both"/>
      </w:pPr>
      <w:r w:rsidRPr="00631E9F">
        <w:rPr>
          <w:rFonts w:ascii="Arial" w:eastAsia="Arial" w:hAnsi="Arial" w:cs="Arial"/>
          <w:color w:val="000000"/>
        </w:rPr>
        <w:t>osoby posiadającej kwalifikacje uprawniające do przyjęcia obowiązku kierowania pracami budowlanymi przy zabytkach nieruchomych zgodnie z art. 37c ww. ustawy wraz z zobowiązaniem do faktycznego przyjęcia tych obowiązków w przypadku wyboru oferty.</w:t>
      </w:r>
    </w:p>
    <w:p w14:paraId="7650613A" w14:textId="77777777" w:rsidR="008277CA" w:rsidRPr="00CF38A6" w:rsidRDefault="009C1BD9">
      <w:pPr>
        <w:tabs>
          <w:tab w:val="left" w:pos="8640"/>
        </w:tabs>
        <w:jc w:val="both"/>
      </w:pPr>
      <w:r w:rsidRPr="00CF38A6">
        <w:rPr>
          <w:rFonts w:ascii="Arial" w:eastAsia="Arial" w:hAnsi="Arial" w:cs="Arial"/>
          <w:b/>
          <w:color w:val="000000"/>
        </w:rPr>
        <w:t>W celu potwierdzenia kwalifikacji Wykonawca powinien dostarczyć dane wskazanej osoby/wskazanych osób wraz z kopią dokumentów potwierdzających uprawnienia.</w:t>
      </w:r>
    </w:p>
    <w:p w14:paraId="04AED27A" w14:textId="77777777" w:rsidR="008277CA" w:rsidRPr="00CF38A6" w:rsidRDefault="008277CA">
      <w:pPr>
        <w:tabs>
          <w:tab w:val="left" w:pos="8640"/>
        </w:tabs>
        <w:jc w:val="both"/>
      </w:pPr>
    </w:p>
    <w:p w14:paraId="41CD5515" w14:textId="77777777" w:rsidR="008277CA" w:rsidRPr="00CF38A6" w:rsidRDefault="009C1BD9">
      <w:pPr>
        <w:tabs>
          <w:tab w:val="left" w:pos="8640"/>
        </w:tabs>
        <w:jc w:val="both"/>
      </w:pPr>
      <w:r w:rsidRPr="00CF38A6">
        <w:rPr>
          <w:rFonts w:ascii="Arial" w:eastAsia="Arial" w:hAnsi="Arial" w:cs="Arial"/>
          <w:b/>
        </w:rPr>
        <w:t>V. Kryteria oceny ofert:</w:t>
      </w:r>
    </w:p>
    <w:p w14:paraId="7D45DA65" w14:textId="2D76B4BD" w:rsidR="008277CA" w:rsidRPr="00CF38A6" w:rsidRDefault="009C1BD9">
      <w:pPr>
        <w:numPr>
          <w:ilvl w:val="0"/>
          <w:numId w:val="8"/>
        </w:numPr>
        <w:jc w:val="both"/>
      </w:pPr>
      <w:r w:rsidRPr="00CF38A6">
        <w:rPr>
          <w:rFonts w:ascii="Arial" w:eastAsia="Arial" w:hAnsi="Arial" w:cs="Arial"/>
          <w:color w:val="000000"/>
        </w:rPr>
        <w:t>w zakresie określonym w punkcie I</w:t>
      </w:r>
      <w:r w:rsidR="00843D58" w:rsidRPr="00CF38A6">
        <w:rPr>
          <w:rFonts w:ascii="Arial" w:eastAsia="Arial" w:hAnsi="Arial" w:cs="Arial"/>
          <w:color w:val="000000"/>
        </w:rPr>
        <w:t>V</w:t>
      </w:r>
      <w:r w:rsidRPr="00CF38A6">
        <w:rPr>
          <w:rFonts w:ascii="Arial" w:eastAsia="Arial" w:hAnsi="Arial" w:cs="Arial"/>
          <w:color w:val="000000"/>
        </w:rPr>
        <w:t xml:space="preserve">.1.a) </w:t>
      </w:r>
      <w:r w:rsidR="00631E9F" w:rsidRPr="00CF38A6">
        <w:rPr>
          <w:rFonts w:ascii="Arial" w:eastAsia="Arial" w:hAnsi="Arial" w:cs="Arial"/>
        </w:rPr>
        <w:t xml:space="preserve">– </w:t>
      </w:r>
      <w:r w:rsidRPr="00CF38A6">
        <w:rPr>
          <w:rFonts w:ascii="Arial" w:eastAsia="Arial" w:hAnsi="Arial" w:cs="Arial"/>
          <w:color w:val="000000"/>
        </w:rPr>
        <w:t>spełnia/nie spełnia w zależności od treści oświadczenia oraz dostarczenia odpowiednich dokumentów</w:t>
      </w:r>
    </w:p>
    <w:p w14:paraId="7BD857BD" w14:textId="292B0804" w:rsidR="008277CA" w:rsidRPr="00CF38A6" w:rsidRDefault="009C1BD9">
      <w:pPr>
        <w:numPr>
          <w:ilvl w:val="0"/>
          <w:numId w:val="8"/>
        </w:numPr>
        <w:tabs>
          <w:tab w:val="left" w:pos="-1440"/>
        </w:tabs>
        <w:jc w:val="both"/>
      </w:pPr>
      <w:r w:rsidRPr="00CF38A6">
        <w:rPr>
          <w:rFonts w:ascii="Arial" w:eastAsia="Arial" w:hAnsi="Arial" w:cs="Arial"/>
          <w:color w:val="000000"/>
        </w:rPr>
        <w:lastRenderedPageBreak/>
        <w:t>w zakresie określonym w punkcie I</w:t>
      </w:r>
      <w:r w:rsidR="00843D58" w:rsidRPr="00CF38A6">
        <w:rPr>
          <w:rFonts w:ascii="Arial" w:eastAsia="Arial" w:hAnsi="Arial" w:cs="Arial"/>
          <w:color w:val="000000"/>
        </w:rPr>
        <w:t>V.</w:t>
      </w:r>
      <w:r w:rsidRPr="00CF38A6">
        <w:rPr>
          <w:rFonts w:ascii="Arial" w:eastAsia="Arial" w:hAnsi="Arial" w:cs="Arial"/>
          <w:color w:val="000000"/>
        </w:rPr>
        <w:t>1.b) spełnia/nie spełnia w zależności od treści oświadczenia oraz dostarczenia odpowiednich dokumentów</w:t>
      </w:r>
    </w:p>
    <w:p w14:paraId="35AAE206" w14:textId="54DAEC27" w:rsidR="008277CA" w:rsidRPr="00CF38A6" w:rsidRDefault="009C1BD9">
      <w:pPr>
        <w:numPr>
          <w:ilvl w:val="0"/>
          <w:numId w:val="8"/>
        </w:numPr>
        <w:tabs>
          <w:tab w:val="left" w:pos="-1440"/>
        </w:tabs>
        <w:jc w:val="both"/>
      </w:pPr>
      <w:r w:rsidRPr="00CF38A6">
        <w:rPr>
          <w:rFonts w:ascii="Arial" w:eastAsia="Arial" w:hAnsi="Arial" w:cs="Arial"/>
          <w:color w:val="000000"/>
        </w:rPr>
        <w:t xml:space="preserve">najniższa cena – </w:t>
      </w:r>
      <w:r w:rsidR="00843D58" w:rsidRPr="00CF38A6">
        <w:rPr>
          <w:rFonts w:ascii="Arial" w:eastAsia="Arial" w:hAnsi="Arial" w:cs="Arial"/>
          <w:color w:val="000000"/>
        </w:rPr>
        <w:t>90</w:t>
      </w:r>
      <w:r w:rsidRPr="00CF38A6">
        <w:rPr>
          <w:rFonts w:ascii="Arial" w:eastAsia="Arial" w:hAnsi="Arial" w:cs="Arial"/>
          <w:color w:val="000000"/>
        </w:rPr>
        <w:t>%</w:t>
      </w:r>
    </w:p>
    <w:p w14:paraId="77ADDD76" w14:textId="71B0C03D" w:rsidR="008277CA" w:rsidRPr="00CF38A6" w:rsidRDefault="009C1BD9">
      <w:pPr>
        <w:numPr>
          <w:ilvl w:val="0"/>
          <w:numId w:val="8"/>
        </w:numPr>
        <w:tabs>
          <w:tab w:val="left" w:pos="-1440"/>
        </w:tabs>
        <w:jc w:val="both"/>
      </w:pPr>
      <w:r w:rsidRPr="00CF38A6">
        <w:rPr>
          <w:rFonts w:ascii="Arial" w:eastAsia="Arial" w:hAnsi="Arial" w:cs="Arial"/>
          <w:color w:val="000000"/>
        </w:rPr>
        <w:t>gwarancja – min. 5 lat gwarancji</w:t>
      </w:r>
      <w:r w:rsidR="00843D58" w:rsidRPr="00CF38A6">
        <w:rPr>
          <w:rFonts w:ascii="Arial" w:eastAsia="Arial" w:hAnsi="Arial" w:cs="Arial"/>
          <w:color w:val="000000"/>
        </w:rPr>
        <w:t xml:space="preserve"> – 10%</w:t>
      </w:r>
    </w:p>
    <w:p w14:paraId="04BBCF07" w14:textId="77777777" w:rsidR="008277CA" w:rsidRPr="00CF38A6" w:rsidRDefault="008277CA">
      <w:pPr>
        <w:tabs>
          <w:tab w:val="left" w:pos="8640"/>
        </w:tabs>
        <w:jc w:val="both"/>
      </w:pPr>
    </w:p>
    <w:p w14:paraId="340202C1" w14:textId="77777777" w:rsidR="008277CA" w:rsidRPr="00CF38A6" w:rsidRDefault="009C1BD9">
      <w:pPr>
        <w:tabs>
          <w:tab w:val="left" w:pos="5380"/>
        </w:tabs>
        <w:jc w:val="both"/>
      </w:pPr>
      <w:r w:rsidRPr="00CF38A6">
        <w:rPr>
          <w:rFonts w:ascii="Arial" w:eastAsia="Arial" w:hAnsi="Arial" w:cs="Arial"/>
          <w:b/>
          <w:color w:val="000000"/>
        </w:rPr>
        <w:t>VI. Tryb zamówienia</w:t>
      </w:r>
    </w:p>
    <w:p w14:paraId="2A3E6F29" w14:textId="77777777" w:rsidR="00CF38A6" w:rsidRPr="00CF38A6" w:rsidRDefault="00CF38A6" w:rsidP="00CF38A6">
      <w:pPr>
        <w:keepNext/>
        <w:keepLines/>
        <w:spacing w:before="120" w:after="120"/>
        <w:outlineLvl w:val="0"/>
        <w:rPr>
          <w:rFonts w:ascii="Arial" w:eastAsia="Arial" w:hAnsi="Arial" w:cs="Arial"/>
        </w:rPr>
      </w:pPr>
    </w:p>
    <w:p w14:paraId="4C307D54" w14:textId="0F9BCCD4" w:rsidR="008277CA" w:rsidRPr="00CF38A6" w:rsidRDefault="009C1BD9" w:rsidP="00CF38A6">
      <w:pPr>
        <w:pStyle w:val="Akapitzlist"/>
        <w:keepNext/>
        <w:keepLines/>
        <w:numPr>
          <w:ilvl w:val="0"/>
          <w:numId w:val="9"/>
        </w:numPr>
        <w:spacing w:before="120" w:after="120"/>
        <w:jc w:val="both"/>
        <w:outlineLvl w:val="0"/>
        <w:rPr>
          <w:rFonts w:ascii="Arial" w:hAnsi="Arial" w:cs="Arial"/>
          <w:b/>
          <w:bCs/>
        </w:rPr>
      </w:pPr>
      <w:r w:rsidRPr="00CF38A6">
        <w:rPr>
          <w:rFonts w:ascii="Arial" w:eastAsia="Arial" w:hAnsi="Arial" w:cs="Arial"/>
        </w:rPr>
        <w:t xml:space="preserve">Zamówienie udzielane jest w trybie </w:t>
      </w:r>
      <w:r w:rsidR="00CF38A6" w:rsidRPr="00CF38A6">
        <w:rPr>
          <w:rFonts w:ascii="Arial" w:eastAsia="Arial" w:hAnsi="Arial" w:cs="Arial"/>
        </w:rPr>
        <w:t xml:space="preserve">przetargu, i prowadzone jest na podstawie </w:t>
      </w:r>
      <w:r w:rsidR="00CF38A6" w:rsidRPr="00CF38A6">
        <w:rPr>
          <w:rFonts w:ascii="Arial" w:hAnsi="Arial" w:cs="Arial"/>
          <w:b/>
          <w:bCs/>
        </w:rPr>
        <w:t xml:space="preserve">Regulaminu postępowania zakupowego na przeprowadzenie prac konserwatorsko-restauratorskich, ogłoszonego na stronie internetowej Zamawiającego oraz Powiatu Grójeckiego. </w:t>
      </w:r>
    </w:p>
    <w:p w14:paraId="7B44E9D6" w14:textId="77777777" w:rsidR="008277CA" w:rsidRPr="00CF38A6" w:rsidRDefault="009C1BD9">
      <w:pPr>
        <w:numPr>
          <w:ilvl w:val="0"/>
          <w:numId w:val="9"/>
        </w:numPr>
        <w:jc w:val="both"/>
      </w:pPr>
      <w:r w:rsidRPr="00CF38A6">
        <w:rPr>
          <w:rFonts w:ascii="Arial" w:eastAsia="Arial" w:hAnsi="Arial" w:cs="Arial"/>
        </w:rPr>
        <w:t>Niniejsze zamówienie nie podlega przepisom ustawy Prawo Zamówień Publicznych.</w:t>
      </w:r>
    </w:p>
    <w:p w14:paraId="1DCBAD48" w14:textId="77777777" w:rsidR="008277CA" w:rsidRPr="00CF38A6" w:rsidRDefault="009C1BD9">
      <w:pPr>
        <w:numPr>
          <w:ilvl w:val="0"/>
          <w:numId w:val="9"/>
        </w:numPr>
        <w:jc w:val="both"/>
      </w:pPr>
      <w:r w:rsidRPr="00CF38A6">
        <w:rPr>
          <w:rFonts w:ascii="Arial" w:eastAsia="Arial" w:hAnsi="Arial" w:cs="Arial"/>
        </w:rPr>
        <w:t>Zamawiający zastrzega sobie prawo unieważnienia postępowania na każdym jego etapie, bez podania przyczyn.</w:t>
      </w:r>
    </w:p>
    <w:p w14:paraId="29C36445" w14:textId="77777777" w:rsidR="008277CA" w:rsidRPr="00CF38A6" w:rsidRDefault="009C1BD9">
      <w:pPr>
        <w:numPr>
          <w:ilvl w:val="0"/>
          <w:numId w:val="9"/>
        </w:numPr>
        <w:jc w:val="both"/>
      </w:pPr>
      <w:r w:rsidRPr="00CF38A6">
        <w:rPr>
          <w:rFonts w:ascii="Arial" w:eastAsia="Arial" w:hAnsi="Arial" w:cs="Arial"/>
        </w:rPr>
        <w:t>Zamawiający zastrzega sobie prawo do wystąpienia z zapytaniem dotyczącym dodatkowych informacji, dokumentów lub wyjaśnień w szczególności w związku z weryfikacją oświadczeń złożonych przez Wykonawców.</w:t>
      </w:r>
    </w:p>
    <w:p w14:paraId="47EA7EFC" w14:textId="5294AE7C" w:rsidR="008277CA" w:rsidRPr="00CF38A6" w:rsidRDefault="009C1BD9">
      <w:pPr>
        <w:numPr>
          <w:ilvl w:val="0"/>
          <w:numId w:val="9"/>
        </w:numPr>
        <w:jc w:val="both"/>
      </w:pPr>
      <w:r w:rsidRPr="00CF38A6">
        <w:rPr>
          <w:rFonts w:ascii="Arial" w:eastAsia="Arial" w:hAnsi="Arial" w:cs="Arial"/>
        </w:rPr>
        <w:t>W uzasadnionych wypadkach, w każdym czasie, przed upływem terminu składania ofert</w:t>
      </w:r>
      <w:r w:rsidR="00CF38A6" w:rsidRPr="00CF38A6">
        <w:rPr>
          <w:rFonts w:ascii="Arial" w:eastAsia="Arial" w:hAnsi="Arial" w:cs="Arial"/>
        </w:rPr>
        <w:t xml:space="preserve"> </w:t>
      </w:r>
      <w:r w:rsidRPr="00CF38A6">
        <w:rPr>
          <w:rFonts w:ascii="Arial" w:eastAsia="Arial" w:hAnsi="Arial" w:cs="Arial"/>
        </w:rPr>
        <w:t>Zamawiający może modyfikować lub uzupełnić treść zapytania ofertowego.</w:t>
      </w:r>
    </w:p>
    <w:p w14:paraId="0A16742C" w14:textId="2CF6AEEE" w:rsidR="008277CA" w:rsidRPr="00CF38A6" w:rsidRDefault="009C1BD9">
      <w:pPr>
        <w:numPr>
          <w:ilvl w:val="0"/>
          <w:numId w:val="9"/>
        </w:numPr>
        <w:jc w:val="both"/>
      </w:pPr>
      <w:r w:rsidRPr="00CF38A6">
        <w:rPr>
          <w:rFonts w:ascii="Arial" w:eastAsia="Arial" w:hAnsi="Arial" w:cs="Arial"/>
        </w:rPr>
        <w:t>Zamawiający nie dopuszcza możliwości składania ofert częściowych ani ofert wariantowych.</w:t>
      </w:r>
    </w:p>
    <w:p w14:paraId="1A7381AC" w14:textId="77777777" w:rsidR="008277CA" w:rsidRPr="00CF38A6" w:rsidRDefault="009C1BD9">
      <w:pPr>
        <w:numPr>
          <w:ilvl w:val="0"/>
          <w:numId w:val="9"/>
        </w:numPr>
        <w:jc w:val="both"/>
      </w:pPr>
      <w:r w:rsidRPr="00CF38A6">
        <w:rPr>
          <w:rFonts w:ascii="Arial" w:eastAsia="Arial" w:hAnsi="Arial" w:cs="Arial"/>
        </w:rPr>
        <w:t>Złożenie oferty jest jednoznaczne z zaakceptowaniem bez zastrzeżeń treści niniejszego zapytania ofertowego.</w:t>
      </w:r>
    </w:p>
    <w:p w14:paraId="5C42541D" w14:textId="77777777" w:rsidR="008277CA" w:rsidRPr="00CF38A6" w:rsidRDefault="009C1BD9">
      <w:pPr>
        <w:numPr>
          <w:ilvl w:val="0"/>
          <w:numId w:val="9"/>
        </w:numPr>
        <w:jc w:val="both"/>
      </w:pPr>
      <w:r w:rsidRPr="00CF38A6">
        <w:rPr>
          <w:rFonts w:ascii="Arial" w:eastAsia="Arial" w:hAnsi="Arial" w:cs="Arial"/>
        </w:rPr>
        <w:t>Każdy oferent może złożyć tylko jedną ofertę.</w:t>
      </w:r>
    </w:p>
    <w:p w14:paraId="77A1B1F3" w14:textId="77777777" w:rsidR="008277CA" w:rsidRPr="00CF38A6" w:rsidRDefault="008277CA">
      <w:pPr>
        <w:ind w:left="360"/>
        <w:jc w:val="both"/>
      </w:pPr>
    </w:p>
    <w:p w14:paraId="1134BA2E" w14:textId="77777777" w:rsidR="008277CA" w:rsidRPr="00CF38A6" w:rsidRDefault="009C1BD9">
      <w:pPr>
        <w:tabs>
          <w:tab w:val="left" w:pos="8640"/>
        </w:tabs>
        <w:jc w:val="both"/>
      </w:pPr>
      <w:r w:rsidRPr="00CF38A6">
        <w:rPr>
          <w:rFonts w:ascii="Arial" w:eastAsia="Arial" w:hAnsi="Arial" w:cs="Arial"/>
          <w:b/>
        </w:rPr>
        <w:t xml:space="preserve">VII. </w:t>
      </w:r>
      <w:r w:rsidRPr="00CF38A6">
        <w:rPr>
          <w:rFonts w:ascii="Arial" w:eastAsia="Arial" w:hAnsi="Arial" w:cs="Arial"/>
          <w:b/>
          <w:color w:val="000000"/>
        </w:rPr>
        <w:t>Sposób oraz termin złożenia ofert:</w:t>
      </w:r>
    </w:p>
    <w:p w14:paraId="2ED736C7" w14:textId="22A49A69" w:rsidR="008277CA" w:rsidRPr="00CF38A6" w:rsidRDefault="009C1BD9">
      <w:pPr>
        <w:pStyle w:val="Akapitzlist"/>
        <w:numPr>
          <w:ilvl w:val="0"/>
          <w:numId w:val="10"/>
        </w:numPr>
        <w:spacing w:before="57" w:after="57"/>
        <w:jc w:val="both"/>
      </w:pPr>
      <w:r w:rsidRPr="00CF38A6">
        <w:rPr>
          <w:rFonts w:ascii="Arial" w:eastAsia="Arial" w:hAnsi="Arial" w:cs="Arial"/>
        </w:rPr>
        <w:t xml:space="preserve">Ofertę należy złożyć w nieprzekraczalnym terminie do dnia </w:t>
      </w:r>
      <w:r w:rsidR="00ED2335">
        <w:rPr>
          <w:rFonts w:ascii="Arial" w:eastAsia="Arial" w:hAnsi="Arial" w:cs="Arial"/>
          <w:b/>
        </w:rPr>
        <w:t xml:space="preserve">21.06.2024 </w:t>
      </w:r>
      <w:r w:rsidRPr="00CF38A6">
        <w:rPr>
          <w:rFonts w:ascii="Arial" w:eastAsia="Arial" w:hAnsi="Arial" w:cs="Arial"/>
          <w:b/>
        </w:rPr>
        <w:t>r</w:t>
      </w:r>
      <w:r w:rsidR="00ED2335">
        <w:rPr>
          <w:rFonts w:ascii="Arial" w:eastAsia="Arial" w:hAnsi="Arial" w:cs="Arial"/>
          <w:b/>
          <w:bCs/>
        </w:rPr>
        <w:t xml:space="preserve">. </w:t>
      </w:r>
      <w:r w:rsidR="00ED2335">
        <w:rPr>
          <w:rFonts w:ascii="Arial" w:eastAsia="Arial" w:hAnsi="Arial" w:cs="Arial"/>
        </w:rPr>
        <w:t xml:space="preserve">do godz. </w:t>
      </w:r>
      <w:r w:rsidR="00ED2335">
        <w:rPr>
          <w:rFonts w:ascii="Arial" w:eastAsia="Arial" w:hAnsi="Arial" w:cs="Arial"/>
          <w:b/>
          <w:bCs/>
        </w:rPr>
        <w:t>12.00</w:t>
      </w:r>
      <w:r w:rsidRPr="00CF38A6">
        <w:rPr>
          <w:rFonts w:ascii="Arial" w:eastAsia="Arial" w:hAnsi="Arial" w:cs="Arial"/>
        </w:rPr>
        <w:t xml:space="preserve"> w formie pisemnej.</w:t>
      </w:r>
    </w:p>
    <w:p w14:paraId="5FCD223F" w14:textId="1BB7FF82" w:rsidR="00843D58" w:rsidRPr="00CF38A6" w:rsidRDefault="009C1BD9">
      <w:pPr>
        <w:pStyle w:val="Akapitzlist"/>
        <w:numPr>
          <w:ilvl w:val="0"/>
          <w:numId w:val="10"/>
        </w:numPr>
        <w:spacing w:before="57" w:after="57"/>
        <w:jc w:val="both"/>
      </w:pPr>
      <w:r w:rsidRPr="00CF38A6">
        <w:rPr>
          <w:rFonts w:ascii="Arial" w:eastAsia="Arial" w:hAnsi="Arial" w:cs="Arial"/>
        </w:rPr>
        <w:t xml:space="preserve">Ofertę należy złożyć osobiście w siedzibie Parafii (po uprzednim uzgodnieniu telefonicznym tel. </w:t>
      </w:r>
      <w:r w:rsidR="004F556D">
        <w:rPr>
          <w:rFonts w:ascii="Arial" w:eastAsia="Arial" w:hAnsi="Arial" w:cs="Arial"/>
        </w:rPr>
        <w:t>605286648</w:t>
      </w:r>
      <w:r w:rsidR="00843D58" w:rsidRPr="00CF38A6">
        <w:rPr>
          <w:rFonts w:ascii="Arial" w:eastAsia="Arial" w:hAnsi="Arial" w:cs="Arial"/>
        </w:rPr>
        <w:t xml:space="preserve"> </w:t>
      </w:r>
      <w:r w:rsidRPr="00CF38A6">
        <w:rPr>
          <w:rFonts w:ascii="Arial" w:eastAsia="Arial" w:hAnsi="Arial" w:cs="Arial"/>
        </w:rPr>
        <w:t xml:space="preserve"> </w:t>
      </w:r>
    </w:p>
    <w:p w14:paraId="035E203F" w14:textId="77777777" w:rsidR="00CF38A6" w:rsidRPr="00CF38A6" w:rsidRDefault="009C1BD9" w:rsidP="00843D58">
      <w:pPr>
        <w:pStyle w:val="Akapitzlist"/>
        <w:spacing w:before="57" w:after="57"/>
        <w:ind w:left="360"/>
        <w:jc w:val="both"/>
        <w:rPr>
          <w:rFonts w:ascii="Arial" w:eastAsia="Arial" w:hAnsi="Arial" w:cs="Arial"/>
          <w:color w:val="000000"/>
        </w:rPr>
      </w:pPr>
      <w:r w:rsidRPr="00CF38A6">
        <w:rPr>
          <w:rFonts w:ascii="Arial" w:eastAsia="Arial" w:hAnsi="Arial" w:cs="Arial"/>
          <w:color w:val="000000"/>
        </w:rPr>
        <w:t xml:space="preserve">Na kopercie powinien znajdować się napis: </w:t>
      </w:r>
    </w:p>
    <w:p w14:paraId="115D2F63" w14:textId="4AC34077" w:rsidR="008277CA" w:rsidRPr="00CF38A6" w:rsidRDefault="009C1BD9" w:rsidP="00843D58">
      <w:pPr>
        <w:pStyle w:val="Akapitzlist"/>
        <w:spacing w:before="57" w:after="57"/>
        <w:ind w:left="360"/>
        <w:jc w:val="both"/>
      </w:pPr>
      <w:r w:rsidRPr="00CF38A6">
        <w:rPr>
          <w:rFonts w:ascii="Arial" w:eastAsia="Arial" w:hAnsi="Arial" w:cs="Arial"/>
          <w:i/>
          <w:color w:val="000000"/>
        </w:rPr>
        <w:t xml:space="preserve">Dotyczy </w:t>
      </w:r>
      <w:r w:rsidR="00A36A62" w:rsidRPr="00CF38A6">
        <w:rPr>
          <w:rFonts w:ascii="Arial" w:eastAsia="Arial" w:hAnsi="Arial" w:cs="Arial"/>
          <w:i/>
          <w:color w:val="000000"/>
        </w:rPr>
        <w:t xml:space="preserve">przetargu nr </w:t>
      </w:r>
      <w:r w:rsidR="00ED2335" w:rsidRPr="009C089E">
        <w:rPr>
          <w:rFonts w:ascii="Arial" w:eastAsia="Arial" w:hAnsi="Arial" w:cs="Arial"/>
          <w:b/>
          <w:bCs/>
          <w:i/>
          <w:color w:val="000000"/>
        </w:rPr>
        <w:t>1/2024</w:t>
      </w:r>
      <w:r w:rsidR="00A36A62" w:rsidRPr="00CF38A6">
        <w:rPr>
          <w:rFonts w:ascii="Arial" w:eastAsia="Arial" w:hAnsi="Arial" w:cs="Arial"/>
          <w:i/>
          <w:color w:val="000000"/>
        </w:rPr>
        <w:t xml:space="preserve"> </w:t>
      </w:r>
      <w:r w:rsidRPr="00CF38A6">
        <w:rPr>
          <w:rFonts w:ascii="Arial" w:eastAsia="Arial" w:hAnsi="Arial" w:cs="Arial"/>
          <w:i/>
          <w:color w:val="000000"/>
        </w:rPr>
        <w:t>na</w:t>
      </w:r>
      <w:r w:rsidRPr="00631E9F">
        <w:rPr>
          <w:rFonts w:ascii="Arial" w:eastAsia="Arial" w:hAnsi="Arial" w:cs="Arial"/>
          <w:i/>
          <w:color w:val="000000"/>
        </w:rPr>
        <w:t>:</w:t>
      </w:r>
      <w:r w:rsidR="00631E9F">
        <w:rPr>
          <w:rFonts w:ascii="Arial" w:eastAsia="Arial" w:hAnsi="Arial" w:cs="Arial"/>
          <w:i/>
          <w:color w:val="000000"/>
        </w:rPr>
        <w:t xml:space="preserve"> </w:t>
      </w:r>
      <w:r w:rsidRPr="00631E9F">
        <w:rPr>
          <w:rFonts w:ascii="Arial" w:eastAsia="Arial" w:hAnsi="Arial" w:cs="Arial"/>
          <w:b/>
          <w:bCs/>
          <w:iCs/>
          <w:color w:val="000000"/>
        </w:rPr>
        <w:t>”</w:t>
      </w:r>
      <w:r w:rsidR="00756DF9">
        <w:rPr>
          <w:rFonts w:ascii="Arial" w:hAnsi="Arial" w:cs="Arial"/>
          <w:b/>
          <w:bCs/>
          <w:lang w:eastAsia="hi-IN" w:bidi="hi-IN"/>
        </w:rPr>
        <w:t>Konserwację Ołtarza Głównego z Kościoła p.w. Św. Mikołaja w Warce</w:t>
      </w:r>
      <w:r w:rsidRPr="00CF38A6">
        <w:rPr>
          <w:rFonts w:ascii="Arial" w:eastAsia="Arial" w:hAnsi="Arial" w:cs="Arial"/>
          <w:b/>
          <w:bCs/>
          <w:i/>
          <w:color w:val="000000"/>
        </w:rPr>
        <w:t>”</w:t>
      </w:r>
      <w:r w:rsidRPr="00CF38A6">
        <w:rPr>
          <w:rFonts w:ascii="Arial" w:eastAsia="Arial" w:hAnsi="Arial" w:cs="Arial"/>
          <w:i/>
          <w:color w:val="000000"/>
        </w:rPr>
        <w:t>.</w:t>
      </w:r>
      <w:r w:rsidRPr="00CF38A6">
        <w:rPr>
          <w:rFonts w:ascii="Arial" w:eastAsia="Arial" w:hAnsi="Arial" w:cs="Arial"/>
          <w:b/>
        </w:rPr>
        <w:t xml:space="preserve"> </w:t>
      </w:r>
      <w:r w:rsidRPr="00CF38A6">
        <w:rPr>
          <w:rFonts w:ascii="Arial" w:eastAsia="Arial" w:hAnsi="Arial" w:cs="Arial"/>
          <w:color w:val="000000"/>
        </w:rPr>
        <w:t xml:space="preserve">Oferty należy składać na formularzu ofertowym stanowiącym </w:t>
      </w:r>
      <w:r w:rsidRPr="00CF38A6">
        <w:rPr>
          <w:rFonts w:ascii="Arial" w:eastAsia="Arial" w:hAnsi="Arial" w:cs="Arial"/>
          <w:b/>
          <w:color w:val="000000"/>
        </w:rPr>
        <w:t xml:space="preserve">Załącznik nr </w:t>
      </w:r>
      <w:r w:rsidR="00CF38A6" w:rsidRPr="00CF38A6">
        <w:rPr>
          <w:rFonts w:ascii="Arial" w:eastAsia="Arial" w:hAnsi="Arial" w:cs="Arial"/>
          <w:b/>
          <w:color w:val="000000"/>
        </w:rPr>
        <w:t>2</w:t>
      </w:r>
      <w:r w:rsidRPr="00CF38A6">
        <w:rPr>
          <w:rFonts w:ascii="Arial" w:eastAsia="Arial" w:hAnsi="Arial" w:cs="Arial"/>
          <w:color w:val="000000"/>
        </w:rPr>
        <w:t xml:space="preserve"> do Zapytania ofertowego.</w:t>
      </w:r>
    </w:p>
    <w:p w14:paraId="0807771C" w14:textId="77777777" w:rsidR="00CF38A6" w:rsidRPr="00CF38A6" w:rsidRDefault="009C1BD9" w:rsidP="00CF38A6">
      <w:pPr>
        <w:pStyle w:val="Akapitzlist"/>
        <w:numPr>
          <w:ilvl w:val="0"/>
          <w:numId w:val="10"/>
        </w:numPr>
        <w:spacing w:before="57" w:after="57"/>
        <w:jc w:val="both"/>
      </w:pPr>
      <w:r w:rsidRPr="00CF38A6">
        <w:rPr>
          <w:rFonts w:ascii="Arial" w:eastAsia="Arial" w:hAnsi="Arial" w:cs="Arial"/>
        </w:rPr>
        <w:t>Do oferty należy załączyć:</w:t>
      </w:r>
    </w:p>
    <w:p w14:paraId="278465E1" w14:textId="3F96A7E3" w:rsidR="008277CA" w:rsidRPr="00631E9F" w:rsidRDefault="009C1BD9" w:rsidP="00631E9F">
      <w:pPr>
        <w:pStyle w:val="Akapitzlist"/>
        <w:numPr>
          <w:ilvl w:val="0"/>
          <w:numId w:val="11"/>
        </w:numPr>
        <w:spacing w:before="57" w:after="57"/>
        <w:jc w:val="both"/>
        <w:rPr>
          <w:rFonts w:ascii="Arial" w:eastAsia="Arial" w:hAnsi="Arial" w:cs="Arial"/>
        </w:rPr>
      </w:pPr>
      <w:r w:rsidRPr="00CF38A6">
        <w:rPr>
          <w:rFonts w:ascii="Arial" w:eastAsia="Arial" w:hAnsi="Arial" w:cs="Arial"/>
        </w:rPr>
        <w:t>kserokopie protokołów odbioru, zaświadczeń urzędowych, listów rekomendacyjnych podpisanych przez inwestora,</w:t>
      </w:r>
    </w:p>
    <w:p w14:paraId="1D452BBA" w14:textId="77777777" w:rsidR="008277CA" w:rsidRPr="00CF38A6" w:rsidRDefault="009C1BD9">
      <w:pPr>
        <w:pStyle w:val="Akapitzlist"/>
        <w:numPr>
          <w:ilvl w:val="0"/>
          <w:numId w:val="11"/>
        </w:numPr>
        <w:spacing w:before="57" w:after="57"/>
        <w:jc w:val="both"/>
      </w:pPr>
      <w:r w:rsidRPr="00CF38A6">
        <w:rPr>
          <w:rFonts w:ascii="Arial" w:eastAsia="Arial" w:hAnsi="Arial" w:cs="Arial"/>
        </w:rPr>
        <w:t>dane wskazanej osoby/osób wraz z kserokopią dokumentów potwierdzających uprawnienia,</w:t>
      </w:r>
    </w:p>
    <w:p w14:paraId="01AB40E3" w14:textId="77777777" w:rsidR="008277CA" w:rsidRPr="00CF38A6" w:rsidRDefault="009C1BD9">
      <w:pPr>
        <w:pStyle w:val="Akapitzlist"/>
        <w:numPr>
          <w:ilvl w:val="0"/>
          <w:numId w:val="11"/>
        </w:numPr>
        <w:spacing w:before="57" w:after="57"/>
        <w:jc w:val="both"/>
      </w:pPr>
      <w:r w:rsidRPr="00CF38A6">
        <w:rPr>
          <w:rFonts w:ascii="Arial" w:eastAsia="Arial" w:hAnsi="Arial" w:cs="Arial"/>
        </w:rPr>
        <w:t>zaparafowany wzór umowy.</w:t>
      </w:r>
    </w:p>
    <w:p w14:paraId="21E4EE6D" w14:textId="77777777" w:rsidR="008277CA" w:rsidRPr="00CF38A6" w:rsidRDefault="009C1BD9">
      <w:pPr>
        <w:pStyle w:val="Akapitzlist"/>
        <w:numPr>
          <w:ilvl w:val="0"/>
          <w:numId w:val="10"/>
        </w:numPr>
        <w:spacing w:before="114" w:after="114"/>
        <w:jc w:val="both"/>
      </w:pPr>
      <w:r w:rsidRPr="00CF38A6">
        <w:rPr>
          <w:rFonts w:ascii="Arial" w:eastAsia="Arial" w:hAnsi="Arial" w:cs="Arial"/>
        </w:rPr>
        <w:t>Osoba podpisująca ofertę w imieniu Wykonawcy musi być upoważniona do reprezentowania Wykonawcy. W przypadku, jeśli prawo do reprezentacji nie wynika z publicznych rejestrów jak CEIDG albo KRS, oferta do której nie dołączono pełnomocnictwa będzie uznana za nieważną.</w:t>
      </w:r>
    </w:p>
    <w:p w14:paraId="669B9AA6" w14:textId="77777777" w:rsidR="008277CA" w:rsidRPr="00CF38A6" w:rsidRDefault="009C1BD9">
      <w:pPr>
        <w:pStyle w:val="Akapitzlist"/>
        <w:numPr>
          <w:ilvl w:val="0"/>
          <w:numId w:val="10"/>
        </w:numPr>
        <w:spacing w:before="114" w:after="114"/>
        <w:jc w:val="both"/>
      </w:pPr>
      <w:r w:rsidRPr="00CF38A6">
        <w:rPr>
          <w:rFonts w:ascii="Arial" w:eastAsia="Arial" w:hAnsi="Arial" w:cs="Arial"/>
        </w:rPr>
        <w:t>Oferty niekompletne (tj. niezawierające wszystkich obowiązkowych elementów) lub złożone po wyznaczonym terminie nie będą brały udziału w postępowaniu.</w:t>
      </w:r>
    </w:p>
    <w:p w14:paraId="7A88B4FB" w14:textId="77777777" w:rsidR="008277CA" w:rsidRPr="00CF38A6" w:rsidRDefault="009C1BD9">
      <w:pPr>
        <w:pStyle w:val="Akapitzlist"/>
        <w:numPr>
          <w:ilvl w:val="0"/>
          <w:numId w:val="10"/>
        </w:numPr>
        <w:spacing w:before="114" w:after="114"/>
        <w:jc w:val="both"/>
      </w:pPr>
      <w:r w:rsidRPr="00CF38A6">
        <w:rPr>
          <w:rFonts w:ascii="Arial" w:eastAsia="Arial" w:hAnsi="Arial" w:cs="Arial"/>
        </w:rPr>
        <w:t xml:space="preserve">Zamawiający nie ma obowiązku wezwania Wykonawcy </w:t>
      </w:r>
      <w:r w:rsidRPr="00CF38A6">
        <w:rPr>
          <w:rFonts w:ascii="Arial" w:eastAsia="Arial" w:hAnsi="Arial" w:cs="Arial"/>
          <w:color w:val="000000"/>
        </w:rPr>
        <w:t>do uzupełnienia oferty o brakujące dokumenty.</w:t>
      </w:r>
    </w:p>
    <w:p w14:paraId="699409DA" w14:textId="77777777" w:rsidR="008277CA" w:rsidRPr="00CF38A6" w:rsidRDefault="009C1BD9">
      <w:pPr>
        <w:pStyle w:val="Akapitzlist"/>
        <w:numPr>
          <w:ilvl w:val="0"/>
          <w:numId w:val="10"/>
        </w:numPr>
        <w:spacing w:before="114" w:after="114"/>
        <w:jc w:val="both"/>
      </w:pPr>
      <w:r w:rsidRPr="00CF38A6">
        <w:rPr>
          <w:rFonts w:ascii="Arial" w:eastAsia="Arial" w:hAnsi="Arial" w:cs="Arial"/>
          <w:color w:val="000000"/>
        </w:rPr>
        <w:t>Kopie dokumentów muszą być poświadczone za zgodność z oryginałem przez osobę/osoby składające ofertę.</w:t>
      </w:r>
    </w:p>
    <w:p w14:paraId="6F4AD605" w14:textId="77777777" w:rsidR="008277CA" w:rsidRPr="00CF38A6" w:rsidRDefault="009C1BD9">
      <w:pPr>
        <w:pStyle w:val="Akapitzlist"/>
        <w:numPr>
          <w:ilvl w:val="0"/>
          <w:numId w:val="10"/>
        </w:numPr>
        <w:spacing w:before="114" w:after="114"/>
        <w:jc w:val="both"/>
      </w:pPr>
      <w:r w:rsidRPr="00CF38A6">
        <w:rPr>
          <w:rFonts w:ascii="Arial" w:eastAsia="Arial" w:hAnsi="Arial" w:cs="Arial"/>
          <w:color w:val="000000"/>
        </w:rPr>
        <w:lastRenderedPageBreak/>
        <w:t>Za termin złożenia oferty przyjmuje się termin dostarczenia oferty do Zamawiającego.</w:t>
      </w:r>
    </w:p>
    <w:p w14:paraId="25017840" w14:textId="77777777" w:rsidR="008277CA" w:rsidRPr="00CF38A6" w:rsidRDefault="009C1BD9">
      <w:pPr>
        <w:pStyle w:val="Akapitzlist"/>
        <w:numPr>
          <w:ilvl w:val="0"/>
          <w:numId w:val="10"/>
        </w:numPr>
        <w:spacing w:before="114" w:after="114"/>
        <w:jc w:val="both"/>
      </w:pPr>
      <w:r w:rsidRPr="00CF38A6">
        <w:rPr>
          <w:rFonts w:ascii="Arial" w:eastAsia="Arial" w:hAnsi="Arial" w:cs="Arial"/>
          <w:color w:val="000000"/>
        </w:rPr>
        <w:t>Wszelkie koszty związane z przygotowaniem i złożeniem oferty ponosi wykonawca.</w:t>
      </w:r>
    </w:p>
    <w:p w14:paraId="446F0172" w14:textId="77777777" w:rsidR="008277CA" w:rsidRPr="00CF38A6" w:rsidRDefault="008277CA">
      <w:pPr>
        <w:tabs>
          <w:tab w:val="left" w:pos="8640"/>
        </w:tabs>
        <w:jc w:val="both"/>
      </w:pPr>
    </w:p>
    <w:p w14:paraId="71975637" w14:textId="77777777" w:rsidR="008277CA" w:rsidRPr="00CF38A6" w:rsidRDefault="008277CA">
      <w:pPr>
        <w:tabs>
          <w:tab w:val="left" w:pos="8640"/>
        </w:tabs>
        <w:jc w:val="both"/>
      </w:pPr>
    </w:p>
    <w:p w14:paraId="55D37A15" w14:textId="77777777" w:rsidR="008277CA" w:rsidRPr="00CF38A6" w:rsidRDefault="008277CA">
      <w:pPr>
        <w:tabs>
          <w:tab w:val="left" w:pos="8640"/>
        </w:tabs>
        <w:jc w:val="both"/>
      </w:pPr>
    </w:p>
    <w:p w14:paraId="2CFF6C72" w14:textId="77777777" w:rsidR="008277CA" w:rsidRPr="00CF38A6" w:rsidRDefault="008277CA">
      <w:pPr>
        <w:tabs>
          <w:tab w:val="left" w:pos="8640"/>
        </w:tabs>
        <w:jc w:val="both"/>
      </w:pPr>
    </w:p>
    <w:p w14:paraId="13BBF682" w14:textId="07BE3F11" w:rsidR="008277CA" w:rsidRPr="00CF38A6" w:rsidRDefault="009C1BD9" w:rsidP="00843D58">
      <w:pPr>
        <w:tabs>
          <w:tab w:val="left" w:pos="12180"/>
        </w:tabs>
        <w:ind w:left="3540"/>
        <w:jc w:val="center"/>
      </w:pPr>
      <w:r w:rsidRPr="00CF38A6">
        <w:rPr>
          <w:rFonts w:ascii="Arial" w:eastAsia="Arial" w:hAnsi="Arial" w:cs="Arial"/>
        </w:rPr>
        <w:t xml:space="preserve">Proboszcz Parafii </w:t>
      </w:r>
    </w:p>
    <w:p w14:paraId="2CEC976B" w14:textId="77777777" w:rsidR="008277CA" w:rsidRPr="00CF38A6" w:rsidRDefault="008277CA">
      <w:pPr>
        <w:spacing w:after="200"/>
        <w:jc w:val="both"/>
        <w:rPr>
          <w:rFonts w:ascii="Arial" w:eastAsia="Arial" w:hAnsi="Arial" w:cs="Arial"/>
        </w:rPr>
      </w:pPr>
    </w:p>
    <w:p w14:paraId="0B79B493" w14:textId="77777777" w:rsidR="008277CA" w:rsidRPr="00CF38A6" w:rsidRDefault="008277CA">
      <w:pPr>
        <w:spacing w:after="200"/>
        <w:jc w:val="both"/>
        <w:rPr>
          <w:rFonts w:ascii="Arial" w:eastAsia="Arial" w:hAnsi="Arial" w:cs="Arial"/>
        </w:rPr>
      </w:pPr>
    </w:p>
    <w:p w14:paraId="57111091" w14:textId="77777777" w:rsidR="008277CA" w:rsidRPr="00CF38A6" w:rsidRDefault="008277CA">
      <w:pPr>
        <w:spacing w:after="200"/>
        <w:jc w:val="both"/>
        <w:rPr>
          <w:rFonts w:ascii="Arial" w:eastAsia="Arial" w:hAnsi="Arial" w:cs="Arial"/>
        </w:rPr>
      </w:pPr>
    </w:p>
    <w:p w14:paraId="44B5681D" w14:textId="77777777" w:rsidR="008277CA" w:rsidRPr="00CF38A6" w:rsidRDefault="008277CA">
      <w:pPr>
        <w:spacing w:after="200"/>
        <w:jc w:val="both"/>
        <w:rPr>
          <w:rFonts w:ascii="Arial" w:eastAsia="Arial" w:hAnsi="Arial" w:cs="Arial"/>
        </w:rPr>
      </w:pPr>
    </w:p>
    <w:p w14:paraId="7E67E76A" w14:textId="77777777" w:rsidR="008277CA" w:rsidRPr="00CF38A6" w:rsidRDefault="009C1BD9">
      <w:pPr>
        <w:spacing w:after="200"/>
        <w:jc w:val="both"/>
      </w:pPr>
      <w:r w:rsidRPr="00CF38A6">
        <w:rPr>
          <w:rFonts w:ascii="Arial" w:eastAsia="Arial" w:hAnsi="Arial" w:cs="Arial"/>
        </w:rPr>
        <w:t>Załączniki:</w:t>
      </w:r>
    </w:p>
    <w:p w14:paraId="7325C743" w14:textId="1B99DD67" w:rsidR="008277CA" w:rsidRPr="00CF38A6" w:rsidRDefault="00CF38A6" w:rsidP="00ED2335">
      <w:pPr>
        <w:pStyle w:val="Akapitzlist"/>
        <w:numPr>
          <w:ilvl w:val="3"/>
          <w:numId w:val="10"/>
        </w:numPr>
        <w:spacing w:after="200"/>
        <w:ind w:left="284" w:hanging="284"/>
        <w:jc w:val="both"/>
      </w:pPr>
      <w:r w:rsidRPr="00ED2335">
        <w:rPr>
          <w:rFonts w:ascii="Arial" w:eastAsia="Arial" w:hAnsi="Arial" w:cs="Arial"/>
        </w:rPr>
        <w:t>Pro</w:t>
      </w:r>
      <w:r w:rsidR="001E7E3F" w:rsidRPr="00ED2335">
        <w:rPr>
          <w:rFonts w:ascii="Arial" w:eastAsia="Arial" w:hAnsi="Arial" w:cs="Arial"/>
        </w:rPr>
        <w:t>gram prac konserwatorskich</w:t>
      </w:r>
      <w:r w:rsidRPr="00ED2335">
        <w:rPr>
          <w:rFonts w:ascii="Arial" w:eastAsia="Arial" w:hAnsi="Arial" w:cs="Arial"/>
        </w:rPr>
        <w:t xml:space="preserve"> </w:t>
      </w:r>
      <w:r w:rsidR="00631E9F" w:rsidRPr="00ED2335">
        <w:rPr>
          <w:rFonts w:ascii="Arial" w:eastAsia="Arial" w:hAnsi="Arial" w:cs="Arial"/>
        </w:rPr>
        <w:t>– z</w:t>
      </w:r>
      <w:r w:rsidR="009C1BD9" w:rsidRPr="00ED2335">
        <w:rPr>
          <w:rFonts w:ascii="Arial" w:eastAsia="Arial" w:hAnsi="Arial" w:cs="Arial"/>
        </w:rPr>
        <w:t>ał. Nr</w:t>
      </w:r>
      <w:r w:rsidR="00631E9F" w:rsidRPr="00ED2335">
        <w:rPr>
          <w:rFonts w:ascii="Arial" w:eastAsia="Arial" w:hAnsi="Arial" w:cs="Arial"/>
        </w:rPr>
        <w:t xml:space="preserve"> </w:t>
      </w:r>
      <w:r w:rsidR="009C1BD9" w:rsidRPr="00ED2335">
        <w:rPr>
          <w:rFonts w:ascii="Arial" w:eastAsia="Arial" w:hAnsi="Arial" w:cs="Arial"/>
        </w:rPr>
        <w:t>1</w:t>
      </w:r>
    </w:p>
    <w:p w14:paraId="0B5A5BFD" w14:textId="0EC26CC5" w:rsidR="008277CA" w:rsidRPr="00CF38A6" w:rsidRDefault="00CF38A6" w:rsidP="00ED2335">
      <w:pPr>
        <w:pStyle w:val="Akapitzlist"/>
        <w:numPr>
          <w:ilvl w:val="3"/>
          <w:numId w:val="10"/>
        </w:numPr>
        <w:spacing w:after="200"/>
        <w:ind w:left="284" w:hanging="284"/>
        <w:jc w:val="both"/>
      </w:pPr>
      <w:r w:rsidRPr="00ED2335">
        <w:rPr>
          <w:rFonts w:ascii="Arial" w:eastAsia="Arial" w:hAnsi="Arial" w:cs="Arial"/>
        </w:rPr>
        <w:t xml:space="preserve">Formularz ofertowy </w:t>
      </w:r>
      <w:r w:rsidR="009C1BD9" w:rsidRPr="00ED2335">
        <w:rPr>
          <w:rFonts w:ascii="Arial" w:eastAsia="Arial" w:hAnsi="Arial" w:cs="Arial"/>
        </w:rPr>
        <w:t xml:space="preserve">– zał. Nr 2 </w:t>
      </w:r>
    </w:p>
    <w:p w14:paraId="2487BC1F" w14:textId="2288A35F" w:rsidR="008277CA" w:rsidRPr="00CF38A6" w:rsidRDefault="009C1BD9" w:rsidP="00ED2335">
      <w:pPr>
        <w:pStyle w:val="Akapitzlist"/>
        <w:numPr>
          <w:ilvl w:val="3"/>
          <w:numId w:val="10"/>
        </w:numPr>
        <w:spacing w:after="200"/>
        <w:ind w:left="284" w:hanging="284"/>
        <w:jc w:val="both"/>
      </w:pPr>
      <w:r w:rsidRPr="00ED2335">
        <w:rPr>
          <w:rFonts w:ascii="Arial" w:eastAsia="Arial" w:hAnsi="Arial" w:cs="Arial"/>
        </w:rPr>
        <w:t>Zgoda na przetwarzanie danych osobowych – zał. Nr 3</w:t>
      </w:r>
    </w:p>
    <w:p w14:paraId="0648C87B" w14:textId="482F4C0F" w:rsidR="008277CA" w:rsidRPr="00CF38A6" w:rsidRDefault="009C1BD9" w:rsidP="00ED2335">
      <w:pPr>
        <w:pStyle w:val="Akapitzlist"/>
        <w:numPr>
          <w:ilvl w:val="3"/>
          <w:numId w:val="10"/>
        </w:numPr>
        <w:spacing w:after="200"/>
        <w:ind w:left="284" w:hanging="284"/>
        <w:jc w:val="both"/>
      </w:pPr>
      <w:r w:rsidRPr="00ED2335">
        <w:rPr>
          <w:rFonts w:ascii="Arial" w:eastAsia="Arial" w:hAnsi="Arial" w:cs="Arial"/>
        </w:rPr>
        <w:t xml:space="preserve">Klauzula informacyjna – zał. Nr </w:t>
      </w:r>
      <w:r w:rsidR="00ED2335" w:rsidRPr="00ED2335">
        <w:rPr>
          <w:rFonts w:ascii="Arial" w:eastAsia="Arial" w:hAnsi="Arial" w:cs="Arial"/>
        </w:rPr>
        <w:t>3</w:t>
      </w:r>
    </w:p>
    <w:p w14:paraId="4D7EF83E" w14:textId="4FFA28A4" w:rsidR="00ED2335" w:rsidRPr="00ED2335" w:rsidRDefault="00631E9F" w:rsidP="00ED2335">
      <w:pPr>
        <w:pStyle w:val="Akapitzlist"/>
        <w:numPr>
          <w:ilvl w:val="3"/>
          <w:numId w:val="10"/>
        </w:numPr>
        <w:spacing w:after="200"/>
        <w:ind w:left="284" w:hanging="284"/>
        <w:jc w:val="both"/>
      </w:pPr>
      <w:r w:rsidRPr="00ED2335">
        <w:rPr>
          <w:rFonts w:ascii="Arial" w:eastAsia="Arial" w:hAnsi="Arial" w:cs="Arial"/>
        </w:rPr>
        <w:t>W</w:t>
      </w:r>
      <w:r w:rsidR="009C1BD9" w:rsidRPr="00ED2335">
        <w:rPr>
          <w:rFonts w:ascii="Arial" w:eastAsia="Arial" w:hAnsi="Arial" w:cs="Arial"/>
        </w:rPr>
        <w:t xml:space="preserve">zór umowy – zał. Nr </w:t>
      </w:r>
      <w:r w:rsidR="00ED2335" w:rsidRPr="00ED2335">
        <w:rPr>
          <w:rFonts w:ascii="Arial" w:eastAsia="Arial" w:hAnsi="Arial" w:cs="Arial"/>
        </w:rPr>
        <w:t>4</w:t>
      </w:r>
    </w:p>
    <w:p w14:paraId="1D439EA2" w14:textId="618A0D87" w:rsidR="00ED2335" w:rsidRPr="00ED2335" w:rsidRDefault="00ED2335" w:rsidP="00ED2335">
      <w:pPr>
        <w:pStyle w:val="Akapitzlist"/>
        <w:numPr>
          <w:ilvl w:val="3"/>
          <w:numId w:val="10"/>
        </w:numPr>
        <w:spacing w:after="200"/>
        <w:ind w:left="284" w:hanging="284"/>
        <w:jc w:val="both"/>
      </w:pPr>
      <w:r>
        <w:rPr>
          <w:rFonts w:ascii="Arial" w:eastAsia="Arial" w:hAnsi="Arial" w:cs="Arial"/>
        </w:rPr>
        <w:t xml:space="preserve">Oświadczenie </w:t>
      </w:r>
      <w:r w:rsidR="006D691B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r 1</w:t>
      </w:r>
    </w:p>
    <w:p w14:paraId="051844E4" w14:textId="0835E02B" w:rsidR="00ED2335" w:rsidRPr="00CF38A6" w:rsidRDefault="00ED2335" w:rsidP="00ED2335">
      <w:pPr>
        <w:pStyle w:val="Akapitzlist"/>
        <w:numPr>
          <w:ilvl w:val="3"/>
          <w:numId w:val="10"/>
        </w:numPr>
        <w:spacing w:after="200"/>
        <w:ind w:left="284" w:hanging="284"/>
        <w:jc w:val="both"/>
      </w:pPr>
      <w:r>
        <w:rPr>
          <w:rFonts w:ascii="Arial" w:eastAsia="Arial" w:hAnsi="Arial" w:cs="Arial"/>
        </w:rPr>
        <w:t xml:space="preserve">Oświadczenie </w:t>
      </w:r>
      <w:r w:rsidR="006D691B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r 2</w:t>
      </w:r>
    </w:p>
    <w:p w14:paraId="79B3BC1D" w14:textId="77777777" w:rsidR="008277CA" w:rsidRPr="00CF38A6" w:rsidRDefault="008277CA">
      <w:pPr>
        <w:spacing w:after="200" w:line="276" w:lineRule="auto"/>
        <w:jc w:val="both"/>
      </w:pPr>
    </w:p>
    <w:p w14:paraId="7F448C02" w14:textId="77777777" w:rsidR="008277CA" w:rsidRPr="00CF38A6" w:rsidRDefault="008277CA">
      <w:pPr>
        <w:spacing w:after="200" w:line="276" w:lineRule="auto"/>
        <w:jc w:val="both"/>
      </w:pPr>
    </w:p>
    <w:p w14:paraId="03BC2317" w14:textId="77777777" w:rsidR="008277CA" w:rsidRPr="00CF38A6" w:rsidRDefault="008277CA">
      <w:pPr>
        <w:spacing w:after="200" w:line="276" w:lineRule="auto"/>
        <w:jc w:val="both"/>
      </w:pPr>
    </w:p>
    <w:sectPr w:rsidR="008277CA" w:rsidRPr="00CF38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7CA77" w14:textId="77777777" w:rsidR="003A5D1B" w:rsidRDefault="003A5D1B">
      <w:r>
        <w:separator/>
      </w:r>
    </w:p>
  </w:endnote>
  <w:endnote w:type="continuationSeparator" w:id="0">
    <w:p w14:paraId="553C285C" w14:textId="77777777" w:rsidR="003A5D1B" w:rsidRDefault="003A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2BE78" w14:textId="77777777" w:rsidR="003A5D1B" w:rsidRDefault="003A5D1B">
      <w:r>
        <w:rPr>
          <w:color w:val="000000"/>
        </w:rPr>
        <w:separator/>
      </w:r>
    </w:p>
  </w:footnote>
  <w:footnote w:type="continuationSeparator" w:id="0">
    <w:p w14:paraId="26D00D4A" w14:textId="77777777" w:rsidR="003A5D1B" w:rsidRDefault="003A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602"/>
    <w:multiLevelType w:val="multilevel"/>
    <w:tmpl w:val="EA7897D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3641D0"/>
    <w:multiLevelType w:val="hybridMultilevel"/>
    <w:tmpl w:val="F758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A98"/>
    <w:multiLevelType w:val="multilevel"/>
    <w:tmpl w:val="CF404B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6DA"/>
    <w:multiLevelType w:val="multilevel"/>
    <w:tmpl w:val="E7D4456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911504B"/>
    <w:multiLevelType w:val="multilevel"/>
    <w:tmpl w:val="11540A64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957F2"/>
    <w:multiLevelType w:val="multilevel"/>
    <w:tmpl w:val="720E1F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9F37734"/>
    <w:multiLevelType w:val="multilevel"/>
    <w:tmpl w:val="CEF890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7342"/>
    <w:multiLevelType w:val="hybridMultilevel"/>
    <w:tmpl w:val="0CE8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2A82"/>
    <w:multiLevelType w:val="multilevel"/>
    <w:tmpl w:val="DFA66C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69576EF"/>
    <w:multiLevelType w:val="multilevel"/>
    <w:tmpl w:val="2662C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05037B"/>
    <w:multiLevelType w:val="hybridMultilevel"/>
    <w:tmpl w:val="5CBE3786"/>
    <w:lvl w:ilvl="0" w:tplc="7534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B33E3"/>
    <w:multiLevelType w:val="multilevel"/>
    <w:tmpl w:val="775226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B5C4E"/>
    <w:multiLevelType w:val="multilevel"/>
    <w:tmpl w:val="CB9A53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742338E1"/>
    <w:multiLevelType w:val="hybridMultilevel"/>
    <w:tmpl w:val="90BC0C26"/>
    <w:lvl w:ilvl="0" w:tplc="7534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0FDA"/>
    <w:multiLevelType w:val="multilevel"/>
    <w:tmpl w:val="902A2FB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42060458">
    <w:abstractNumId w:val="4"/>
  </w:num>
  <w:num w:numId="2" w16cid:durableId="931206521">
    <w:abstractNumId w:val="6"/>
  </w:num>
  <w:num w:numId="3" w16cid:durableId="1994751976">
    <w:abstractNumId w:val="14"/>
  </w:num>
  <w:num w:numId="4" w16cid:durableId="1089472963">
    <w:abstractNumId w:val="3"/>
  </w:num>
  <w:num w:numId="5" w16cid:durableId="474303165">
    <w:abstractNumId w:val="0"/>
  </w:num>
  <w:num w:numId="6" w16cid:durableId="2138059688">
    <w:abstractNumId w:val="11"/>
  </w:num>
  <w:num w:numId="7" w16cid:durableId="1813330329">
    <w:abstractNumId w:val="2"/>
  </w:num>
  <w:num w:numId="8" w16cid:durableId="1730808264">
    <w:abstractNumId w:val="5"/>
  </w:num>
  <w:num w:numId="9" w16cid:durableId="9991332">
    <w:abstractNumId w:val="8"/>
  </w:num>
  <w:num w:numId="10" w16cid:durableId="2125074569">
    <w:abstractNumId w:val="9"/>
  </w:num>
  <w:num w:numId="11" w16cid:durableId="1052997">
    <w:abstractNumId w:val="12"/>
  </w:num>
  <w:num w:numId="12" w16cid:durableId="220332823">
    <w:abstractNumId w:val="7"/>
  </w:num>
  <w:num w:numId="13" w16cid:durableId="2038194554">
    <w:abstractNumId w:val="10"/>
  </w:num>
  <w:num w:numId="14" w16cid:durableId="609434083">
    <w:abstractNumId w:val="13"/>
  </w:num>
  <w:num w:numId="15" w16cid:durableId="68729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A"/>
    <w:rsid w:val="000B79B7"/>
    <w:rsid w:val="000C2D07"/>
    <w:rsid w:val="0019179F"/>
    <w:rsid w:val="0019500F"/>
    <w:rsid w:val="001E7E3F"/>
    <w:rsid w:val="00236B98"/>
    <w:rsid w:val="002A1E23"/>
    <w:rsid w:val="002A3FEE"/>
    <w:rsid w:val="002E21C5"/>
    <w:rsid w:val="002E7BC9"/>
    <w:rsid w:val="003030CF"/>
    <w:rsid w:val="00395EBC"/>
    <w:rsid w:val="003A5D1B"/>
    <w:rsid w:val="003C7FB5"/>
    <w:rsid w:val="003F6693"/>
    <w:rsid w:val="0042605F"/>
    <w:rsid w:val="00427AD9"/>
    <w:rsid w:val="004F556D"/>
    <w:rsid w:val="005068CC"/>
    <w:rsid w:val="00512AA9"/>
    <w:rsid w:val="00533DC7"/>
    <w:rsid w:val="00536C2A"/>
    <w:rsid w:val="005B4853"/>
    <w:rsid w:val="005F6BF0"/>
    <w:rsid w:val="00631E9F"/>
    <w:rsid w:val="0066496E"/>
    <w:rsid w:val="006D691B"/>
    <w:rsid w:val="00756DF9"/>
    <w:rsid w:val="0079685E"/>
    <w:rsid w:val="008277CA"/>
    <w:rsid w:val="00843D58"/>
    <w:rsid w:val="008C2D5A"/>
    <w:rsid w:val="00914699"/>
    <w:rsid w:val="009904C0"/>
    <w:rsid w:val="009B229E"/>
    <w:rsid w:val="009B5DFA"/>
    <w:rsid w:val="009C089E"/>
    <w:rsid w:val="009C1BD9"/>
    <w:rsid w:val="00A33BD3"/>
    <w:rsid w:val="00A36A62"/>
    <w:rsid w:val="00AA44F2"/>
    <w:rsid w:val="00AB4A7B"/>
    <w:rsid w:val="00B12560"/>
    <w:rsid w:val="00BD29A1"/>
    <w:rsid w:val="00C2377C"/>
    <w:rsid w:val="00C35CAE"/>
    <w:rsid w:val="00C66689"/>
    <w:rsid w:val="00CF38A6"/>
    <w:rsid w:val="00E1215F"/>
    <w:rsid w:val="00E60D25"/>
    <w:rsid w:val="00E6737F"/>
    <w:rsid w:val="00EA31E1"/>
    <w:rsid w:val="00ED22F7"/>
    <w:rsid w:val="00ED2335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71C4"/>
  <w15:docId w15:val="{4D517E0F-AD4F-D549-9D8E-6950800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en-U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Witkowski</cp:lastModifiedBy>
  <cp:revision>7</cp:revision>
  <cp:lastPrinted>2023-10-31T08:53:00Z</cp:lastPrinted>
  <dcterms:created xsi:type="dcterms:W3CDTF">2024-05-11T09:00:00Z</dcterms:created>
  <dcterms:modified xsi:type="dcterms:W3CDTF">2024-05-20T21:08:00Z</dcterms:modified>
</cp:coreProperties>
</file>